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0C629" w14:textId="77777777" w:rsidR="00BA0A5B" w:rsidRDefault="00BA0A5B" w:rsidP="00BA0A5B">
      <w:pPr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>OKRESNÍ SOUD VE FRÝDKU-MÍSTKU</w:t>
      </w:r>
    </w:p>
    <w:p w14:paraId="73FEFC9E" w14:textId="77777777" w:rsidR="00BA0A5B" w:rsidRDefault="00BA0A5B" w:rsidP="00BA0A5B">
      <w:pPr>
        <w:pBdr>
          <w:bottom w:val="single" w:sz="12" w:space="1" w:color="auto"/>
        </w:pBdr>
        <w:tabs>
          <w:tab w:val="center" w:pos="4536"/>
          <w:tab w:val="left" w:pos="7890"/>
        </w:tabs>
        <w:rPr>
          <w:rFonts w:ascii="Garamond" w:hAnsi="Garamond"/>
          <w:bCs/>
        </w:rPr>
      </w:pPr>
      <w:r>
        <w:rPr>
          <w:rFonts w:ascii="Garamond" w:hAnsi="Garamond"/>
          <w:bCs/>
        </w:rPr>
        <w:tab/>
        <w:t xml:space="preserve">Na Poříčí 3206, 738 </w:t>
      </w:r>
      <w:proofErr w:type="gramStart"/>
      <w:r>
        <w:rPr>
          <w:rFonts w:ascii="Garamond" w:hAnsi="Garamond"/>
          <w:bCs/>
        </w:rPr>
        <w:t>13  Frýdek</w:t>
      </w:r>
      <w:proofErr w:type="gramEnd"/>
      <w:r>
        <w:rPr>
          <w:rFonts w:ascii="Garamond" w:hAnsi="Garamond"/>
          <w:bCs/>
        </w:rPr>
        <w:t>-Místek</w:t>
      </w:r>
      <w:r>
        <w:rPr>
          <w:rFonts w:ascii="Garamond" w:hAnsi="Garamond"/>
          <w:bCs/>
        </w:rPr>
        <w:tab/>
      </w:r>
    </w:p>
    <w:p w14:paraId="182E1EA1" w14:textId="77777777" w:rsidR="00BA0A5B" w:rsidRDefault="00BA0A5B" w:rsidP="00BA0A5B">
      <w:pPr>
        <w:jc w:val="center"/>
        <w:rPr>
          <w:rFonts w:ascii="Garamond" w:hAnsi="Garamond"/>
          <w:bCs/>
        </w:rPr>
      </w:pPr>
      <w:r>
        <w:rPr>
          <w:rFonts w:ascii="Garamond" w:hAnsi="Garamond"/>
          <w:bCs/>
        </w:rPr>
        <w:t>tel.: 558 411 111, fax: 558 627 707, e-mail: podatelna@osoud.frm.justice.cz, ID DS: nn4aera</w:t>
      </w:r>
    </w:p>
    <w:p w14:paraId="3C59C940" w14:textId="77777777" w:rsidR="00BA0A5B" w:rsidRDefault="00BA0A5B" w:rsidP="00BA0A5B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14:paraId="5B8A7005" w14:textId="36450F54" w:rsidR="00BA0A5B" w:rsidRDefault="00BA0A5B" w:rsidP="00BA0A5B">
      <w:pPr>
        <w:pStyle w:val="Nzev"/>
        <w:jc w:val="left"/>
        <w:rPr>
          <w:rFonts w:ascii="Garamond" w:hAnsi="Garamond"/>
          <w:b/>
          <w:szCs w:val="24"/>
          <w:u w:val="none"/>
        </w:rPr>
      </w:pPr>
      <w:proofErr w:type="spellStart"/>
      <w:proofErr w:type="gramStart"/>
      <w:r>
        <w:rPr>
          <w:rFonts w:ascii="Garamond" w:hAnsi="Garamond"/>
          <w:szCs w:val="24"/>
          <w:u w:val="none"/>
        </w:rPr>
        <w:t>Spr</w:t>
      </w:r>
      <w:proofErr w:type="spellEnd"/>
      <w:r>
        <w:rPr>
          <w:rFonts w:ascii="Garamond" w:hAnsi="Garamond"/>
          <w:szCs w:val="24"/>
          <w:u w:val="none"/>
        </w:rPr>
        <w:t xml:space="preserve">  </w:t>
      </w:r>
      <w:r w:rsidR="00CE2A17">
        <w:rPr>
          <w:rFonts w:ascii="Garamond" w:hAnsi="Garamond"/>
          <w:szCs w:val="24"/>
          <w:u w:val="none"/>
        </w:rPr>
        <w:t>284</w:t>
      </w:r>
      <w:proofErr w:type="gramEnd"/>
      <w:r>
        <w:rPr>
          <w:rFonts w:ascii="Garamond" w:hAnsi="Garamond"/>
          <w:szCs w:val="24"/>
          <w:u w:val="none"/>
        </w:rPr>
        <w:t>/20</w:t>
      </w:r>
      <w:r w:rsidR="008F7632">
        <w:rPr>
          <w:rFonts w:ascii="Garamond" w:hAnsi="Garamond"/>
          <w:szCs w:val="24"/>
          <w:u w:val="none"/>
        </w:rPr>
        <w:t>2</w:t>
      </w:r>
      <w:r w:rsidR="00CE2A17">
        <w:rPr>
          <w:rFonts w:ascii="Garamond" w:hAnsi="Garamond"/>
          <w:szCs w:val="24"/>
          <w:u w:val="none"/>
        </w:rPr>
        <w:t>4</w:t>
      </w:r>
      <w:r>
        <w:rPr>
          <w:rFonts w:ascii="Garamond" w:hAnsi="Garamond"/>
          <w:szCs w:val="24"/>
          <w:u w:val="none"/>
        </w:rPr>
        <w:tab/>
      </w:r>
      <w:r>
        <w:rPr>
          <w:rFonts w:ascii="Garamond" w:hAnsi="Garamond"/>
          <w:szCs w:val="24"/>
          <w:u w:val="none"/>
        </w:rPr>
        <w:tab/>
      </w:r>
      <w:r>
        <w:rPr>
          <w:rFonts w:ascii="Garamond" w:hAnsi="Garamond"/>
          <w:szCs w:val="24"/>
          <w:u w:val="none"/>
        </w:rPr>
        <w:tab/>
      </w:r>
      <w:r>
        <w:rPr>
          <w:rFonts w:ascii="Garamond" w:hAnsi="Garamond"/>
          <w:szCs w:val="24"/>
          <w:u w:val="none"/>
        </w:rPr>
        <w:tab/>
      </w:r>
      <w:r>
        <w:rPr>
          <w:rFonts w:ascii="Garamond" w:hAnsi="Garamond"/>
          <w:szCs w:val="24"/>
          <w:u w:val="none"/>
        </w:rPr>
        <w:tab/>
      </w:r>
      <w:r w:rsidR="004E07EE">
        <w:rPr>
          <w:rFonts w:ascii="Garamond" w:hAnsi="Garamond"/>
          <w:szCs w:val="24"/>
          <w:u w:val="none"/>
        </w:rPr>
        <w:tab/>
      </w:r>
      <w:r w:rsidR="00C44009">
        <w:rPr>
          <w:rFonts w:ascii="Garamond" w:hAnsi="Garamond"/>
          <w:szCs w:val="24"/>
          <w:u w:val="none"/>
        </w:rPr>
        <w:t xml:space="preserve">          </w:t>
      </w:r>
      <w:r>
        <w:rPr>
          <w:rFonts w:ascii="Garamond" w:hAnsi="Garamond"/>
          <w:szCs w:val="24"/>
          <w:u w:val="none"/>
        </w:rPr>
        <w:t xml:space="preserve">Frýdek </w:t>
      </w:r>
      <w:r w:rsidR="00916B1F">
        <w:rPr>
          <w:rFonts w:ascii="Garamond" w:hAnsi="Garamond"/>
          <w:szCs w:val="24"/>
          <w:u w:val="none"/>
        </w:rPr>
        <w:t>-</w:t>
      </w:r>
      <w:r>
        <w:rPr>
          <w:rFonts w:ascii="Garamond" w:hAnsi="Garamond"/>
          <w:szCs w:val="24"/>
          <w:u w:val="none"/>
        </w:rPr>
        <w:t xml:space="preserve"> Místek</w:t>
      </w:r>
      <w:r w:rsidR="00916B1F">
        <w:rPr>
          <w:rFonts w:ascii="Garamond" w:hAnsi="Garamond"/>
          <w:szCs w:val="24"/>
          <w:u w:val="none"/>
        </w:rPr>
        <w:t xml:space="preserve"> </w:t>
      </w:r>
      <w:r w:rsidR="00CE2A17">
        <w:rPr>
          <w:rFonts w:ascii="Garamond" w:hAnsi="Garamond"/>
          <w:szCs w:val="24"/>
          <w:u w:val="none"/>
        </w:rPr>
        <w:t>8</w:t>
      </w:r>
      <w:r w:rsidR="00556B6B">
        <w:rPr>
          <w:rFonts w:ascii="Garamond" w:hAnsi="Garamond"/>
          <w:szCs w:val="24"/>
          <w:u w:val="none"/>
        </w:rPr>
        <w:t>. 2. 202</w:t>
      </w:r>
      <w:r w:rsidR="00CE2A17">
        <w:rPr>
          <w:rFonts w:ascii="Garamond" w:hAnsi="Garamond"/>
          <w:szCs w:val="24"/>
          <w:u w:val="none"/>
        </w:rPr>
        <w:t>4</w:t>
      </w:r>
      <w:r>
        <w:rPr>
          <w:rFonts w:ascii="Garamond" w:hAnsi="Garamond"/>
          <w:b/>
          <w:szCs w:val="24"/>
          <w:u w:val="none"/>
        </w:rPr>
        <w:tab/>
      </w:r>
      <w:r>
        <w:rPr>
          <w:rFonts w:ascii="Garamond" w:hAnsi="Garamond"/>
          <w:b/>
          <w:szCs w:val="24"/>
          <w:u w:val="none"/>
        </w:rPr>
        <w:tab/>
      </w:r>
      <w:r>
        <w:rPr>
          <w:rFonts w:ascii="Garamond" w:hAnsi="Garamond"/>
          <w:b/>
          <w:szCs w:val="24"/>
          <w:u w:val="none"/>
        </w:rPr>
        <w:tab/>
      </w:r>
      <w:r>
        <w:rPr>
          <w:rFonts w:ascii="Garamond" w:hAnsi="Garamond"/>
          <w:b/>
          <w:szCs w:val="24"/>
          <w:u w:val="none"/>
        </w:rPr>
        <w:tab/>
      </w:r>
      <w:r>
        <w:rPr>
          <w:rFonts w:ascii="Garamond" w:hAnsi="Garamond"/>
          <w:b/>
          <w:szCs w:val="24"/>
          <w:u w:val="none"/>
        </w:rPr>
        <w:tab/>
      </w:r>
    </w:p>
    <w:p w14:paraId="68F84C80" w14:textId="77777777" w:rsidR="00BA0A5B" w:rsidRDefault="00BA0A5B" w:rsidP="00BA0A5B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14:paraId="189BBECB" w14:textId="77777777" w:rsidR="00BA0A5B" w:rsidRDefault="00BA0A5B" w:rsidP="00BA0A5B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14:paraId="29F321A0" w14:textId="77777777" w:rsidR="00BA0A5B" w:rsidRDefault="00BA0A5B" w:rsidP="00BA0A5B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14:paraId="6F5DD395" w14:textId="77777777" w:rsidR="00BA0A5B" w:rsidRDefault="00BA0A5B" w:rsidP="00BA0A5B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14:paraId="7D8B00DF" w14:textId="77777777" w:rsidR="00BA0A5B" w:rsidRDefault="00BA0A5B" w:rsidP="00BA0A5B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14:paraId="58AD740E" w14:textId="1269DFE9" w:rsidR="00BA0A5B" w:rsidRDefault="00BA0A5B" w:rsidP="00BA0A5B">
      <w:pPr>
        <w:pStyle w:val="Nzev"/>
        <w:rPr>
          <w:rFonts w:ascii="Garamond" w:hAnsi="Garamond"/>
          <w:b/>
          <w:sz w:val="28"/>
          <w:szCs w:val="28"/>
          <w:u w:val="none"/>
        </w:rPr>
      </w:pPr>
      <w:proofErr w:type="gramStart"/>
      <w:r>
        <w:rPr>
          <w:rFonts w:ascii="Garamond" w:hAnsi="Garamond"/>
          <w:b/>
          <w:sz w:val="28"/>
          <w:szCs w:val="28"/>
          <w:u w:val="none"/>
        </w:rPr>
        <w:t>OPATŘENÍ  č.</w:t>
      </w:r>
      <w:proofErr w:type="gramEnd"/>
      <w:r>
        <w:rPr>
          <w:rFonts w:ascii="Garamond" w:hAnsi="Garamond"/>
          <w:b/>
          <w:sz w:val="28"/>
          <w:szCs w:val="28"/>
          <w:u w:val="none"/>
        </w:rPr>
        <w:t xml:space="preserve"> </w:t>
      </w:r>
      <w:r w:rsidR="00556B6B">
        <w:rPr>
          <w:rFonts w:ascii="Garamond" w:hAnsi="Garamond"/>
          <w:b/>
          <w:sz w:val="28"/>
          <w:szCs w:val="28"/>
          <w:u w:val="none"/>
        </w:rPr>
        <w:t>1</w:t>
      </w:r>
    </w:p>
    <w:p w14:paraId="114A1F78" w14:textId="77777777" w:rsidR="00BA0A5B" w:rsidRDefault="00BA0A5B" w:rsidP="00BA0A5B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14:paraId="63A60506" w14:textId="77777777" w:rsidR="00BA0A5B" w:rsidRDefault="00BA0A5B" w:rsidP="00BA0A5B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14:paraId="731BAD7D" w14:textId="14977A85" w:rsidR="00BA0A5B" w:rsidRDefault="00BA0A5B" w:rsidP="00BA0A5B">
      <w:pPr>
        <w:pStyle w:val="Nzev"/>
        <w:rPr>
          <w:rFonts w:ascii="Garamond" w:hAnsi="Garamond"/>
          <w:b/>
          <w:szCs w:val="24"/>
          <w:u w:val="none"/>
        </w:rPr>
      </w:pPr>
      <w:r>
        <w:rPr>
          <w:rFonts w:ascii="Garamond" w:hAnsi="Garamond"/>
          <w:b/>
          <w:szCs w:val="24"/>
          <w:u w:val="none"/>
        </w:rPr>
        <w:t xml:space="preserve">předsedy Okresního soudu ve </w:t>
      </w:r>
      <w:proofErr w:type="gramStart"/>
      <w:r>
        <w:rPr>
          <w:rFonts w:ascii="Garamond" w:hAnsi="Garamond"/>
          <w:b/>
          <w:szCs w:val="24"/>
          <w:u w:val="none"/>
        </w:rPr>
        <w:t xml:space="preserve">Frýdku </w:t>
      </w:r>
      <w:r w:rsidR="00D423CA">
        <w:rPr>
          <w:rFonts w:ascii="Garamond" w:hAnsi="Garamond"/>
          <w:b/>
          <w:szCs w:val="24"/>
          <w:u w:val="none"/>
        </w:rPr>
        <w:t>-</w:t>
      </w:r>
      <w:r>
        <w:rPr>
          <w:rFonts w:ascii="Garamond" w:hAnsi="Garamond"/>
          <w:b/>
          <w:szCs w:val="24"/>
          <w:u w:val="none"/>
        </w:rPr>
        <w:t xml:space="preserve"> Místku</w:t>
      </w:r>
      <w:proofErr w:type="gramEnd"/>
      <w:r>
        <w:rPr>
          <w:rFonts w:ascii="Garamond" w:hAnsi="Garamond"/>
          <w:b/>
          <w:szCs w:val="24"/>
          <w:u w:val="none"/>
        </w:rPr>
        <w:t xml:space="preserve"> k Rozvrhu práce na rok 20</w:t>
      </w:r>
      <w:r w:rsidR="008F7632">
        <w:rPr>
          <w:rFonts w:ascii="Garamond" w:hAnsi="Garamond"/>
          <w:b/>
          <w:szCs w:val="24"/>
          <w:u w:val="none"/>
        </w:rPr>
        <w:t>2</w:t>
      </w:r>
      <w:r w:rsidR="00AE2657">
        <w:rPr>
          <w:rFonts w:ascii="Garamond" w:hAnsi="Garamond"/>
          <w:b/>
          <w:szCs w:val="24"/>
          <w:u w:val="none"/>
        </w:rPr>
        <w:t>4</w:t>
      </w:r>
      <w:r>
        <w:rPr>
          <w:rFonts w:ascii="Garamond" w:hAnsi="Garamond"/>
          <w:b/>
          <w:szCs w:val="24"/>
          <w:u w:val="none"/>
        </w:rPr>
        <w:t>.</w:t>
      </w:r>
    </w:p>
    <w:p w14:paraId="07DB8D59" w14:textId="77777777" w:rsidR="00BA0A5B" w:rsidRDefault="00BA0A5B" w:rsidP="00BA0A5B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14:paraId="0CCA4968" w14:textId="685DBC22" w:rsidR="00BA0A5B" w:rsidRDefault="00BA0A5B" w:rsidP="00BA0A5B">
      <w:pPr>
        <w:rPr>
          <w:rFonts w:ascii="Garamond" w:hAnsi="Garamond"/>
          <w:sz w:val="24"/>
          <w:szCs w:val="24"/>
        </w:rPr>
      </w:pPr>
    </w:p>
    <w:p w14:paraId="6F076321" w14:textId="77777777" w:rsidR="00AE2657" w:rsidRDefault="00AE2657" w:rsidP="00BA0A5B">
      <w:pPr>
        <w:rPr>
          <w:rFonts w:ascii="Garamond" w:hAnsi="Garamond"/>
          <w:sz w:val="24"/>
          <w:szCs w:val="24"/>
        </w:rPr>
      </w:pPr>
    </w:p>
    <w:p w14:paraId="476EC57E" w14:textId="0F10375B" w:rsidR="00BA0A5B" w:rsidRDefault="00AE2657" w:rsidP="00AE2657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Soudní oddělení </w:t>
      </w:r>
      <w:proofErr w:type="gramStart"/>
      <w:r>
        <w:rPr>
          <w:rFonts w:ascii="Garamond" w:hAnsi="Garamond"/>
          <w:sz w:val="24"/>
          <w:szCs w:val="24"/>
        </w:rPr>
        <w:t>1</w:t>
      </w:r>
      <w:r w:rsidR="00CE2A17">
        <w:rPr>
          <w:rFonts w:ascii="Garamond" w:hAnsi="Garamond"/>
          <w:sz w:val="24"/>
          <w:szCs w:val="24"/>
        </w:rPr>
        <w:t>2</w:t>
      </w:r>
      <w:r>
        <w:rPr>
          <w:rFonts w:ascii="Garamond" w:hAnsi="Garamond"/>
          <w:sz w:val="24"/>
          <w:szCs w:val="24"/>
        </w:rPr>
        <w:t>C</w:t>
      </w:r>
      <w:proofErr w:type="gramEnd"/>
      <w:r>
        <w:rPr>
          <w:rFonts w:ascii="Garamond" w:hAnsi="Garamond"/>
          <w:sz w:val="24"/>
          <w:szCs w:val="24"/>
        </w:rPr>
        <w:t xml:space="preserve"> bude otevřeno s jednorázovým navýšením nápadu 100 nových věcí.</w:t>
      </w:r>
    </w:p>
    <w:p w14:paraId="36F95BF4" w14:textId="17496B05" w:rsidR="00AE2657" w:rsidRDefault="00AE2657" w:rsidP="00AE2657">
      <w:pPr>
        <w:jc w:val="both"/>
        <w:rPr>
          <w:rFonts w:ascii="Garamond" w:hAnsi="Garamond"/>
          <w:sz w:val="24"/>
          <w:szCs w:val="24"/>
        </w:rPr>
      </w:pPr>
    </w:p>
    <w:p w14:paraId="769B6E50" w14:textId="0BF4FCE2" w:rsidR="00AE2657" w:rsidRDefault="00AE2657" w:rsidP="00AE2657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Toto navýšení se bude týkat 50 - ti věcí se specializací CEPR a 50 - ti věcí běžného nápadu C, </w:t>
      </w:r>
    </w:p>
    <w:p w14:paraId="5096248C" w14:textId="2B04DC69" w:rsidR="00AE2657" w:rsidRDefault="00AE2657" w:rsidP="00AE2657">
      <w:pPr>
        <w:jc w:val="both"/>
        <w:rPr>
          <w:rFonts w:ascii="Garamond" w:hAnsi="Garamond"/>
          <w:sz w:val="24"/>
          <w:szCs w:val="24"/>
        </w:rPr>
      </w:pPr>
    </w:p>
    <w:p w14:paraId="748881E8" w14:textId="3339ED05" w:rsidR="00AE2657" w:rsidRDefault="00AE2657" w:rsidP="00AE2657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to s účinností od 1. </w:t>
      </w:r>
      <w:r w:rsidR="00CE2A17">
        <w:rPr>
          <w:rFonts w:ascii="Garamond" w:hAnsi="Garamond"/>
          <w:sz w:val="24"/>
          <w:szCs w:val="24"/>
        </w:rPr>
        <w:t>3</w:t>
      </w:r>
      <w:r>
        <w:rPr>
          <w:rFonts w:ascii="Garamond" w:hAnsi="Garamond"/>
          <w:sz w:val="24"/>
          <w:szCs w:val="24"/>
        </w:rPr>
        <w:t>. 2024.</w:t>
      </w:r>
    </w:p>
    <w:p w14:paraId="029C0B65" w14:textId="376DE4AE" w:rsidR="00AE2657" w:rsidRDefault="00AE2657" w:rsidP="00AE2657">
      <w:pPr>
        <w:spacing w:line="276" w:lineRule="auto"/>
        <w:rPr>
          <w:rFonts w:ascii="Garamond" w:hAnsi="Garamond"/>
          <w:sz w:val="24"/>
          <w:szCs w:val="24"/>
        </w:rPr>
      </w:pPr>
    </w:p>
    <w:p w14:paraId="0DEAA987" w14:textId="63AA947A" w:rsidR="00AE2657" w:rsidRDefault="00AE2657" w:rsidP="00BA0A5B">
      <w:pPr>
        <w:rPr>
          <w:rFonts w:ascii="Garamond" w:hAnsi="Garamond"/>
          <w:sz w:val="24"/>
          <w:szCs w:val="24"/>
        </w:rPr>
      </w:pPr>
    </w:p>
    <w:p w14:paraId="7F9B3AC7" w14:textId="77777777" w:rsidR="00D423CA" w:rsidRDefault="00D423CA" w:rsidP="00D84AAD">
      <w:pPr>
        <w:spacing w:line="360" w:lineRule="auto"/>
        <w:rPr>
          <w:rFonts w:ascii="Garamond" w:hAnsi="Garamond"/>
          <w:sz w:val="24"/>
          <w:szCs w:val="24"/>
        </w:rPr>
      </w:pPr>
    </w:p>
    <w:p w14:paraId="63002B2A" w14:textId="77777777" w:rsidR="00D84AAD" w:rsidRDefault="00D84AAD" w:rsidP="004E07EE">
      <w:pPr>
        <w:spacing w:line="360" w:lineRule="auto"/>
        <w:rPr>
          <w:rFonts w:ascii="Garamond" w:hAnsi="Garamond"/>
          <w:b/>
          <w:bCs/>
          <w:sz w:val="24"/>
          <w:szCs w:val="24"/>
        </w:rPr>
      </w:pPr>
    </w:p>
    <w:p w14:paraId="61DB149C" w14:textId="763A0067" w:rsidR="00BA0A5B" w:rsidRDefault="00770610" w:rsidP="00BA0A5B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Mgr. Jiří Nezhoda</w:t>
      </w:r>
    </w:p>
    <w:p w14:paraId="2CB27EBD" w14:textId="77777777" w:rsidR="00BA0A5B" w:rsidRDefault="00BA0A5B" w:rsidP="00BA0A5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předseda okresního soudu </w:t>
      </w:r>
    </w:p>
    <w:p w14:paraId="56B4D8DF" w14:textId="77777777" w:rsidR="00BA0A5B" w:rsidRDefault="00BA0A5B" w:rsidP="00BA0A5B">
      <w:pPr>
        <w:rPr>
          <w:rFonts w:ascii="Garamond" w:hAnsi="Garamond"/>
          <w:sz w:val="24"/>
          <w:szCs w:val="24"/>
        </w:rPr>
      </w:pPr>
    </w:p>
    <w:p w14:paraId="72F0D666" w14:textId="77777777" w:rsidR="00BA0A5B" w:rsidRDefault="00BA0A5B" w:rsidP="00BA0A5B">
      <w:pPr>
        <w:rPr>
          <w:szCs w:val="24"/>
        </w:rPr>
      </w:pPr>
    </w:p>
    <w:p w14:paraId="1C5DFCC5" w14:textId="77777777" w:rsidR="00A8470B" w:rsidRDefault="00A8470B"/>
    <w:sectPr w:rsidR="00A8470B" w:rsidSect="00A84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C421B"/>
    <w:multiLevelType w:val="hybridMultilevel"/>
    <w:tmpl w:val="8ED89F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820848">
    <w:abstractNumId w:val="0"/>
  </w:num>
  <w:num w:numId="2" w16cid:durableId="87674557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A5B"/>
    <w:rsid w:val="000027DF"/>
    <w:rsid w:val="00013C93"/>
    <w:rsid w:val="000710D0"/>
    <w:rsid w:val="00095E34"/>
    <w:rsid w:val="000C2315"/>
    <w:rsid w:val="000C3F9E"/>
    <w:rsid w:val="000D4393"/>
    <w:rsid w:val="000F1C61"/>
    <w:rsid w:val="000F4A23"/>
    <w:rsid w:val="00104E65"/>
    <w:rsid w:val="00113099"/>
    <w:rsid w:val="00113724"/>
    <w:rsid w:val="00136397"/>
    <w:rsid w:val="001966F5"/>
    <w:rsid w:val="001E6DA4"/>
    <w:rsid w:val="002168BC"/>
    <w:rsid w:val="0022023D"/>
    <w:rsid w:val="00282D57"/>
    <w:rsid w:val="002D7747"/>
    <w:rsid w:val="002F1B2A"/>
    <w:rsid w:val="00344C53"/>
    <w:rsid w:val="00375137"/>
    <w:rsid w:val="003E635A"/>
    <w:rsid w:val="00471372"/>
    <w:rsid w:val="004E07EE"/>
    <w:rsid w:val="005012A2"/>
    <w:rsid w:val="00556B6B"/>
    <w:rsid w:val="00596B9E"/>
    <w:rsid w:val="005E2001"/>
    <w:rsid w:val="0061333D"/>
    <w:rsid w:val="00621216"/>
    <w:rsid w:val="006218D1"/>
    <w:rsid w:val="00640733"/>
    <w:rsid w:val="007035BA"/>
    <w:rsid w:val="00770610"/>
    <w:rsid w:val="00780582"/>
    <w:rsid w:val="007A00CA"/>
    <w:rsid w:val="007C2879"/>
    <w:rsid w:val="007D632D"/>
    <w:rsid w:val="00834CB8"/>
    <w:rsid w:val="0085293C"/>
    <w:rsid w:val="00853669"/>
    <w:rsid w:val="00871DAF"/>
    <w:rsid w:val="008777BF"/>
    <w:rsid w:val="00895832"/>
    <w:rsid w:val="008B7C65"/>
    <w:rsid w:val="008F7632"/>
    <w:rsid w:val="00900A0D"/>
    <w:rsid w:val="00912BBC"/>
    <w:rsid w:val="00916B1F"/>
    <w:rsid w:val="009172B1"/>
    <w:rsid w:val="00926204"/>
    <w:rsid w:val="00977C98"/>
    <w:rsid w:val="00987B3E"/>
    <w:rsid w:val="00991396"/>
    <w:rsid w:val="009B57E9"/>
    <w:rsid w:val="009C6D86"/>
    <w:rsid w:val="009E70CF"/>
    <w:rsid w:val="009F5D21"/>
    <w:rsid w:val="00A4116F"/>
    <w:rsid w:val="00A81C86"/>
    <w:rsid w:val="00A8470B"/>
    <w:rsid w:val="00A91C1F"/>
    <w:rsid w:val="00AD11A1"/>
    <w:rsid w:val="00AE2657"/>
    <w:rsid w:val="00AF6E8F"/>
    <w:rsid w:val="00B67B32"/>
    <w:rsid w:val="00BA0A5B"/>
    <w:rsid w:val="00BB5ED1"/>
    <w:rsid w:val="00C35364"/>
    <w:rsid w:val="00C44009"/>
    <w:rsid w:val="00C650CD"/>
    <w:rsid w:val="00CB0246"/>
    <w:rsid w:val="00CE2A17"/>
    <w:rsid w:val="00D10435"/>
    <w:rsid w:val="00D236E7"/>
    <w:rsid w:val="00D3011F"/>
    <w:rsid w:val="00D423CA"/>
    <w:rsid w:val="00D46B71"/>
    <w:rsid w:val="00D84AAD"/>
    <w:rsid w:val="00DD5032"/>
    <w:rsid w:val="00E019ED"/>
    <w:rsid w:val="00E15EFA"/>
    <w:rsid w:val="00E97D2F"/>
    <w:rsid w:val="00EA49F4"/>
    <w:rsid w:val="00EA4F3F"/>
    <w:rsid w:val="00F11073"/>
    <w:rsid w:val="00F3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2F0DF"/>
  <w15:docId w15:val="{09FAD084-5102-4D13-A475-D373D23B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0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BA0A5B"/>
    <w:pPr>
      <w:jc w:val="center"/>
    </w:pPr>
    <w:rPr>
      <w:sz w:val="24"/>
      <w:u w:val="single"/>
    </w:rPr>
  </w:style>
  <w:style w:type="character" w:customStyle="1" w:styleId="NzevChar">
    <w:name w:val="Název Char"/>
    <w:basedOn w:val="Standardnpsmoodstavce"/>
    <w:link w:val="Nzev"/>
    <w:rsid w:val="00BA0A5B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912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2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BFA19-9472-4853-948A-63D66F725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sevcija1</dc:creator>
  <cp:lastModifiedBy>Brabcová Věra</cp:lastModifiedBy>
  <cp:revision>2</cp:revision>
  <cp:lastPrinted>2023-12-19T10:55:00Z</cp:lastPrinted>
  <dcterms:created xsi:type="dcterms:W3CDTF">2024-02-28T13:29:00Z</dcterms:created>
  <dcterms:modified xsi:type="dcterms:W3CDTF">2024-02-28T13:29:00Z</dcterms:modified>
</cp:coreProperties>
</file>