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Okresní soud v Jičíně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Šafaříkova 842, </w:t>
      </w:r>
      <w:proofErr w:type="gramStart"/>
      <w:r w:rsidRPr="00E1481C">
        <w:rPr>
          <w:rFonts w:ascii="Garamond" w:hAnsi="Garamond"/>
          <w:b/>
        </w:rPr>
        <w:t>506 25  Jičín</w:t>
      </w:r>
      <w:proofErr w:type="gramEnd"/>
      <w:r w:rsidRPr="00E1481C">
        <w:rPr>
          <w:rFonts w:ascii="Garamond" w:hAnsi="Garamond"/>
          <w:b/>
        </w:rPr>
        <w:t xml:space="preserve"> 1, IČ 024 961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tel. </w:t>
      </w:r>
      <w:proofErr w:type="gramStart"/>
      <w:r w:rsidRPr="00E1481C">
        <w:rPr>
          <w:rFonts w:ascii="Garamond" w:hAnsi="Garamond"/>
          <w:b/>
        </w:rPr>
        <w:t>493 547 161,  fax</w:t>
      </w:r>
      <w:proofErr w:type="gramEnd"/>
      <w:r w:rsidRPr="00E1481C">
        <w:rPr>
          <w:rFonts w:ascii="Garamond" w:hAnsi="Garamond"/>
          <w:b/>
        </w:rPr>
        <w:t xml:space="preserve"> 493 547 171</w:t>
      </w:r>
    </w:p>
    <w:p w:rsidR="00B16C1B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správa soudu</w:t>
      </w:r>
    </w:p>
    <w:p w:rsidR="00F20441" w:rsidRPr="00E1481C" w:rsidRDefault="00F20441" w:rsidP="00B16C1B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50Spr 217/2024</w:t>
      </w:r>
    </w:p>
    <w:p w:rsidR="00B16C1B" w:rsidRPr="00E1481C" w:rsidRDefault="00B16C1B" w:rsidP="00B16C1B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________________________________________________________________________</w:t>
      </w:r>
    </w:p>
    <w:p w:rsidR="00B16C1B" w:rsidRPr="00E1481C" w:rsidRDefault="00B16C1B" w:rsidP="00AB3692">
      <w:pPr>
        <w:ind w:left="360"/>
        <w:jc w:val="center"/>
        <w:rPr>
          <w:rFonts w:ascii="Garamond" w:hAnsi="Garamond"/>
          <w:b/>
        </w:rPr>
      </w:pPr>
      <w:r w:rsidRPr="00E1481C">
        <w:rPr>
          <w:rFonts w:ascii="Garamond" w:hAnsi="Garamond"/>
        </w:rPr>
        <w:tab/>
      </w:r>
      <w:r w:rsidRPr="00E1481C">
        <w:rPr>
          <w:rFonts w:ascii="Garamond" w:hAnsi="Garamond"/>
        </w:rPr>
        <w:tab/>
      </w:r>
      <w:r w:rsidR="00AB3692">
        <w:rPr>
          <w:rFonts w:ascii="Garamond" w:hAnsi="Garamond"/>
          <w:b/>
        </w:rPr>
        <w:t xml:space="preserve"> </w:t>
      </w:r>
    </w:p>
    <w:p w:rsidR="00E548D3" w:rsidRPr="00E1481C" w:rsidRDefault="001159A5" w:rsidP="00E548D3">
      <w:pPr>
        <w:jc w:val="both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 xml:space="preserve">S účinností od </w:t>
      </w:r>
      <w:r w:rsidR="008039DA">
        <w:rPr>
          <w:rFonts w:ascii="Garamond" w:hAnsi="Garamond"/>
          <w:b/>
        </w:rPr>
        <w:t>1</w:t>
      </w:r>
      <w:r w:rsidR="00E548D3" w:rsidRPr="00E1481C">
        <w:rPr>
          <w:rFonts w:ascii="Garamond" w:hAnsi="Garamond"/>
          <w:b/>
        </w:rPr>
        <w:t xml:space="preserve">. </w:t>
      </w:r>
      <w:r w:rsidR="005409E6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>. 202</w:t>
      </w:r>
      <w:r w:rsidR="00F20441">
        <w:rPr>
          <w:rFonts w:ascii="Garamond" w:hAnsi="Garamond"/>
          <w:b/>
        </w:rPr>
        <w:t>4</w:t>
      </w:r>
      <w:r w:rsidR="00E548D3" w:rsidRPr="00E1481C">
        <w:rPr>
          <w:rFonts w:ascii="Garamond" w:hAnsi="Garamond"/>
          <w:b/>
        </w:rPr>
        <w:t xml:space="preserve"> vydávám tu</w:t>
      </w:r>
      <w:r w:rsidR="00B67EA6" w:rsidRPr="00E1481C">
        <w:rPr>
          <w:rFonts w:ascii="Garamond" w:hAnsi="Garamond"/>
          <w:b/>
        </w:rPr>
        <w:t xml:space="preserve">to změnu </w:t>
      </w:r>
      <w:r w:rsidR="008039DA">
        <w:rPr>
          <w:rFonts w:ascii="Garamond" w:hAnsi="Garamond"/>
          <w:b/>
        </w:rPr>
        <w:t xml:space="preserve">Rozvrhu </w:t>
      </w:r>
      <w:proofErr w:type="gramStart"/>
      <w:r w:rsidR="008039DA">
        <w:rPr>
          <w:rFonts w:ascii="Garamond" w:hAnsi="Garamond"/>
          <w:b/>
        </w:rPr>
        <w:t>práce  č.</w:t>
      </w:r>
      <w:proofErr w:type="gramEnd"/>
      <w:r w:rsidR="008039DA">
        <w:rPr>
          <w:rFonts w:ascii="Garamond" w:hAnsi="Garamond"/>
          <w:b/>
        </w:rPr>
        <w:t xml:space="preserve">  </w:t>
      </w:r>
      <w:r w:rsidR="00F20441">
        <w:rPr>
          <w:rFonts w:ascii="Garamond" w:hAnsi="Garamond"/>
          <w:b/>
        </w:rPr>
        <w:t>3</w:t>
      </w:r>
    </w:p>
    <w:p w:rsidR="00E548D3" w:rsidRPr="00E1481C" w:rsidRDefault="00E548D3" w:rsidP="00E548D3">
      <w:pPr>
        <w:jc w:val="both"/>
        <w:rPr>
          <w:rFonts w:ascii="Garamond" w:hAnsi="Garamond"/>
          <w:b/>
        </w:rPr>
      </w:pPr>
    </w:p>
    <w:p w:rsidR="00E548D3" w:rsidRPr="00E1481C" w:rsidRDefault="00E548D3" w:rsidP="00E548D3">
      <w:pPr>
        <w:jc w:val="center"/>
        <w:rPr>
          <w:rFonts w:ascii="Garamond" w:hAnsi="Garamond"/>
          <w:b/>
        </w:rPr>
      </w:pPr>
      <w:r w:rsidRPr="00E1481C">
        <w:rPr>
          <w:rFonts w:ascii="Garamond" w:hAnsi="Garamond"/>
          <w:b/>
        </w:rPr>
        <w:t>takto:</w:t>
      </w:r>
    </w:p>
    <w:p w:rsidR="00E548D3" w:rsidRPr="00E1481C" w:rsidRDefault="00E548D3" w:rsidP="00AB3692">
      <w:pPr>
        <w:rPr>
          <w:rFonts w:ascii="Garamond" w:hAnsi="Garamond"/>
          <w:b/>
        </w:rPr>
      </w:pPr>
    </w:p>
    <w:p w:rsidR="00E70F48" w:rsidRDefault="00E548D3" w:rsidP="00E548D3">
      <w:pPr>
        <w:jc w:val="both"/>
        <w:rPr>
          <w:rFonts w:ascii="Garamond" w:hAnsi="Garamond"/>
        </w:rPr>
      </w:pPr>
      <w:r w:rsidRPr="00E1481C">
        <w:rPr>
          <w:rFonts w:ascii="Garamond" w:hAnsi="Garamond"/>
        </w:rPr>
        <w:t>Se zřetelem k potřebě zajistit právo účastníků na projednání věci v přiměřené lhůtě (čl. 6 odst. 4 Evropské úmluvy o ochraně lidských práv a základních svobod) a dosáhnout tak rozhodnutí ve věci bez zbytečných průtahů (čl. 38 odst. 2 Listiny základních práv a svobod), jakož i v zájmu rovnoměrného zatížení jednotlivých soudních oddělení</w:t>
      </w:r>
      <w:r w:rsidR="00063663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  <w:r w:rsidR="00E70F48">
        <w:rPr>
          <w:rFonts w:ascii="Garamond" w:hAnsi="Garamond"/>
        </w:rPr>
        <w:t xml:space="preserve">s odkazem na změnu RP č. 2, </w:t>
      </w:r>
      <w:proofErr w:type="spellStart"/>
      <w:proofErr w:type="gramStart"/>
      <w:r w:rsidR="00E70F48">
        <w:rPr>
          <w:rFonts w:ascii="Garamond" w:hAnsi="Garamond"/>
        </w:rPr>
        <w:t>sp.zn</w:t>
      </w:r>
      <w:proofErr w:type="spellEnd"/>
      <w:r w:rsidR="00E70F48">
        <w:rPr>
          <w:rFonts w:ascii="Garamond" w:hAnsi="Garamond"/>
        </w:rPr>
        <w:t>.</w:t>
      </w:r>
      <w:proofErr w:type="gramEnd"/>
      <w:r w:rsidR="00E70F48">
        <w:rPr>
          <w:rFonts w:ascii="Garamond" w:hAnsi="Garamond"/>
        </w:rPr>
        <w:t xml:space="preserve"> 50Spr </w:t>
      </w:r>
      <w:r w:rsidR="004741D7">
        <w:rPr>
          <w:rFonts w:ascii="Garamond" w:hAnsi="Garamond"/>
        </w:rPr>
        <w:t>215</w:t>
      </w:r>
      <w:r w:rsidR="00E70F48">
        <w:rPr>
          <w:rFonts w:ascii="Garamond" w:hAnsi="Garamond"/>
        </w:rPr>
        <w:t>/202</w:t>
      </w:r>
      <w:r w:rsidR="004741D7">
        <w:rPr>
          <w:rFonts w:ascii="Garamond" w:hAnsi="Garamond"/>
        </w:rPr>
        <w:t>4</w:t>
      </w:r>
      <w:r w:rsidR="00D7160D" w:rsidRPr="00E1481C">
        <w:rPr>
          <w:rFonts w:ascii="Garamond" w:hAnsi="Garamond"/>
        </w:rPr>
        <w:t>,</w:t>
      </w:r>
      <w:r w:rsidRPr="00E1481C">
        <w:rPr>
          <w:rFonts w:ascii="Garamond" w:hAnsi="Garamond"/>
        </w:rPr>
        <w:t xml:space="preserve"> </w:t>
      </w:r>
    </w:p>
    <w:p w:rsidR="00E70F48" w:rsidRDefault="00E70F48" w:rsidP="00E70F48">
      <w:pPr>
        <w:jc w:val="center"/>
        <w:rPr>
          <w:rFonts w:ascii="Garamond" w:hAnsi="Garamond"/>
        </w:rPr>
      </w:pPr>
    </w:p>
    <w:p w:rsidR="00063663" w:rsidRPr="00E70F48" w:rsidRDefault="00E548D3" w:rsidP="00E70F48">
      <w:pPr>
        <w:jc w:val="center"/>
        <w:rPr>
          <w:rFonts w:ascii="Garamond" w:hAnsi="Garamond"/>
        </w:rPr>
      </w:pPr>
      <w:r w:rsidRPr="00E1481C">
        <w:rPr>
          <w:rFonts w:ascii="Garamond" w:hAnsi="Garamond"/>
          <w:b/>
          <w:u w:val="single"/>
        </w:rPr>
        <w:t>vydávám tuto změnu rozvrhu práce</w:t>
      </w:r>
      <w:r w:rsidR="00892939">
        <w:rPr>
          <w:rFonts w:ascii="Garamond" w:hAnsi="Garamond"/>
          <w:b/>
          <w:u w:val="single"/>
        </w:rPr>
        <w:t xml:space="preserve"> </w:t>
      </w:r>
    </w:p>
    <w:p w:rsidR="00063663" w:rsidRPr="00E1481C" w:rsidRDefault="00063663" w:rsidP="00E548D3">
      <w:pPr>
        <w:jc w:val="both"/>
        <w:rPr>
          <w:rFonts w:ascii="Garamond" w:hAnsi="Garamond"/>
          <w:b/>
          <w:u w:val="single"/>
        </w:rPr>
      </w:pPr>
    </w:p>
    <w:p w:rsidR="00E548D3" w:rsidRDefault="00E548D3" w:rsidP="00063663">
      <w:pPr>
        <w:jc w:val="center"/>
        <w:rPr>
          <w:rFonts w:ascii="Garamond" w:hAnsi="Garamond"/>
        </w:rPr>
      </w:pPr>
      <w:r w:rsidRPr="00E1481C">
        <w:rPr>
          <w:rFonts w:ascii="Garamond" w:hAnsi="Garamond"/>
          <w:u w:val="single"/>
        </w:rPr>
        <w:t>takto</w:t>
      </w:r>
      <w:r w:rsidRPr="00E1481C">
        <w:rPr>
          <w:rFonts w:ascii="Garamond" w:hAnsi="Garamond"/>
        </w:rPr>
        <w:t>:</w:t>
      </w:r>
    </w:p>
    <w:p w:rsidR="003C40F9" w:rsidRDefault="003C40F9" w:rsidP="00063663">
      <w:pPr>
        <w:jc w:val="center"/>
        <w:rPr>
          <w:rFonts w:ascii="Garamond" w:hAnsi="Garamond"/>
        </w:rPr>
      </w:pPr>
    </w:p>
    <w:p w:rsidR="0088622E" w:rsidRDefault="00892939" w:rsidP="00892939">
      <w:pPr>
        <w:jc w:val="center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OBČANSKOPRÁVNÍ AGENDA</w:t>
      </w:r>
    </w:p>
    <w:p w:rsidR="00892939" w:rsidRDefault="00892939" w:rsidP="00892939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SOUDCI </w:t>
      </w:r>
      <w:r w:rsidRPr="0067197D">
        <w:rPr>
          <w:rFonts w:ascii="Garamond" w:hAnsi="Garamond"/>
          <w:b/>
          <w:bCs/>
        </w:rPr>
        <w:t xml:space="preserve"> </w:t>
      </w:r>
    </w:p>
    <w:p w:rsidR="00892939" w:rsidRDefault="004741D7" w:rsidP="0088622E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 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6720"/>
        <w:gridCol w:w="3940"/>
      </w:tblGrid>
      <w:tr w:rsidR="00892939" w:rsidRPr="00892939" w:rsidTr="00892939">
        <w:trPr>
          <w:trHeight w:val="60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Soudce/zástupce/přísedící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CEPR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293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Mgr. Martina </w:t>
            </w:r>
            <w:proofErr w:type="spellStart"/>
            <w:r w:rsidRPr="00892939">
              <w:rPr>
                <w:rFonts w:ascii="Calibri" w:hAnsi="Calibri" w:cs="Calibri"/>
                <w:b/>
                <w:bCs/>
                <w:sz w:val="22"/>
                <w:szCs w:val="22"/>
              </w:rPr>
              <w:t>Thorovská</w:t>
            </w:r>
            <w:proofErr w:type="spellEnd"/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PRACOVNÍ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92939">
              <w:rPr>
                <w:rFonts w:ascii="Calibri" w:hAnsi="Calibri" w:cs="Calibri"/>
                <w:sz w:val="22"/>
                <w:szCs w:val="22"/>
                <w:u w:val="single"/>
              </w:rPr>
              <w:t>Zástup: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OCHRANA OSOBNOSTI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JUDr. Vít Záveský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SPRÁVNÍ SOUDNICTVÍ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JUDr. Jana Valentová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EVROPSKÉ SPOLEČENSTVÍ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JUDr. Drahomíra Šorfová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OSVOJENÍ ZLETILÉHO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Mgr. Tomáš Chrást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ostatní věci C do celkového rozsahu 100% včetně specializací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EXE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PROHLÁŠENÍ O VYKONATELNOSTI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Přísedící: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PROHLÁŠENÍ MAJETKU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1. Havel Luděk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VÝKON ROZHODNUTÍ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2. Hylmarová Jana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104C, 204C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PLATEBNÍ ROZKAZ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3. Komárková Jana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30Nc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oddíl V. SOUDNÍ SMÍRY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oddíl VI. POVINNOSTI Z PO ESLP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oddíl IX. PŘEDBĚŽNÁ OPATŘENÍ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oddíl XII. ZAJIŠTĚNÍ DŮKAZŮ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ostatní věci D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Cd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ostatní věci Cd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specializace CIZINA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92939" w:rsidRPr="00892939" w:rsidTr="00892939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25Nt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rozhodování ve věcech pro dosažitelnost - dle plánu dosažitelností - oddíly I. - XVII.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92939" w:rsidRPr="00892939" w:rsidTr="00892939">
        <w:trPr>
          <w:trHeight w:val="6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25Ntm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rozhodování ve věcech pro dosažitelnost - dle plánu dosažitelností oddíly I. - XVI.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92939" w:rsidRPr="00892939" w:rsidTr="00892939">
        <w:trPr>
          <w:trHeight w:val="6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92939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rozhodování ve věcech pro dosažitelnost - dle plánu dosažitelností - oddíly XXXXIII.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92939" w:rsidRPr="00892939" w:rsidTr="0089293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rozhodování ve věcech pro dosažitelnost - dle plánu dosažitelností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2939" w:rsidRPr="00892939" w:rsidRDefault="00892939" w:rsidP="0089293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8929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CA3EBD" w:rsidRDefault="00CA3EBD" w:rsidP="0088622E">
      <w:pPr>
        <w:jc w:val="both"/>
        <w:rPr>
          <w:rFonts w:ascii="Garamond" w:hAnsi="Garamond"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</w:p>
    <w:p w:rsidR="006A158C" w:rsidRDefault="006A158C" w:rsidP="00D10E94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lastRenderedPageBreak/>
        <w:t>OPATROVNICKÝ ÚSEK</w:t>
      </w:r>
    </w:p>
    <w:p w:rsidR="006A158C" w:rsidRPr="0067197D" w:rsidRDefault="0038578F" w:rsidP="00D10E9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6720"/>
        <w:gridCol w:w="3940"/>
      </w:tblGrid>
      <w:tr w:rsidR="006A158C" w:rsidRPr="008057D8" w:rsidTr="001A1709">
        <w:trPr>
          <w:trHeight w:val="6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847">
              <w:rPr>
                <w:rFonts w:ascii="Calibri" w:hAnsi="Calibri" w:cs="Calibri"/>
                <w:b/>
                <w:bCs/>
                <w:sz w:val="22"/>
                <w:szCs w:val="22"/>
              </w:rPr>
              <w:t>Soudní oddělení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847">
              <w:rPr>
                <w:rFonts w:ascii="Calibri" w:hAnsi="Calibri" w:cs="Calibri"/>
                <w:b/>
                <w:bCs/>
                <w:sz w:val="22"/>
                <w:szCs w:val="22"/>
              </w:rPr>
              <w:t>Výše nápadu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847">
              <w:rPr>
                <w:rFonts w:ascii="Calibri" w:hAnsi="Calibri" w:cs="Calibri"/>
                <w:b/>
                <w:bCs/>
                <w:sz w:val="22"/>
                <w:szCs w:val="22"/>
              </w:rPr>
              <w:t>Upřesnění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847">
              <w:rPr>
                <w:rFonts w:ascii="Calibri" w:hAnsi="Calibri" w:cs="Calibri"/>
                <w:b/>
                <w:bCs/>
                <w:sz w:val="22"/>
                <w:szCs w:val="22"/>
              </w:rPr>
              <w:t>Soudce/zástupce/přísedící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6 </w:t>
            </w:r>
            <w:proofErr w:type="spellStart"/>
            <w:r w:rsidRPr="00B40847">
              <w:rPr>
                <w:rFonts w:ascii="Calibri" w:hAnsi="Calibri" w:cs="Calibri"/>
                <w:sz w:val="22"/>
                <w:szCs w:val="22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0847">
              <w:rPr>
                <w:rFonts w:ascii="Calibri" w:hAnsi="Calibri" w:cs="Calibri"/>
                <w:b/>
                <w:bCs/>
                <w:sz w:val="22"/>
                <w:szCs w:val="22"/>
              </w:rPr>
              <w:t>JUDr. Jiří Vošvrda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30 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specializace CIZINA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40847">
              <w:rPr>
                <w:rFonts w:ascii="Calibri" w:hAnsi="Calibri" w:cs="Calibri"/>
                <w:sz w:val="22"/>
                <w:szCs w:val="22"/>
                <w:u w:val="single"/>
              </w:rPr>
              <w:t>Zástup: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specializace OSVOJENÍ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Mgr. Martina </w:t>
            </w:r>
            <w:proofErr w:type="spellStart"/>
            <w:r w:rsidRPr="00B40847">
              <w:rPr>
                <w:rFonts w:ascii="Calibri" w:hAnsi="Calibri" w:cs="Calibri"/>
                <w:sz w:val="22"/>
                <w:szCs w:val="22"/>
              </w:rPr>
              <w:t>Thorovská</w:t>
            </w:r>
            <w:proofErr w:type="spellEnd"/>
            <w:r w:rsidRPr="00B40847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Mgr. Gabriela Sedláčková 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specializace SVÉPRÁVNOSTI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JUDr. Vlasta Hladíková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specializace NOVÁ SVÉPRÁVNOST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specializace OSTATNÍ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6A158C" w:rsidRPr="008057D8" w:rsidTr="001A1709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6L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B40847">
              <w:rPr>
                <w:rFonts w:ascii="Calibri" w:hAnsi="Calibri" w:cs="Calibri"/>
                <w:color w:val="0070C0"/>
                <w:sz w:val="22"/>
                <w:szCs w:val="22"/>
              </w:rPr>
              <w:t>100%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vyslovení přípustnosti převzetí nebo držení v ústavu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158C" w:rsidRPr="008057D8" w:rsidTr="001A1709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30P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nápad při převodu z agendy 6 </w:t>
            </w:r>
            <w:proofErr w:type="spellStart"/>
            <w:r w:rsidRPr="00B40847">
              <w:rPr>
                <w:rFonts w:ascii="Calibri" w:hAnsi="Calibri" w:cs="Calibri"/>
                <w:sz w:val="22"/>
                <w:szCs w:val="22"/>
              </w:rPr>
              <w:t>Nc</w:t>
            </w:r>
            <w:proofErr w:type="spellEnd"/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B40847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B408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D10E94" w:rsidRPr="0067197D" w:rsidRDefault="00D10E94" w:rsidP="00D10E94">
      <w:pPr>
        <w:jc w:val="center"/>
        <w:rPr>
          <w:rFonts w:ascii="Garamond" w:hAnsi="Garamond"/>
          <w:b/>
          <w:bCs/>
        </w:rPr>
      </w:pPr>
    </w:p>
    <w:p w:rsidR="00A8527E" w:rsidRDefault="00A8527E" w:rsidP="0088622E">
      <w:pPr>
        <w:jc w:val="both"/>
        <w:rPr>
          <w:rFonts w:ascii="Garamond" w:hAnsi="Garamond"/>
          <w:bCs/>
        </w:rPr>
      </w:pPr>
    </w:p>
    <w:p w:rsidR="006A158C" w:rsidRDefault="006A158C" w:rsidP="006A158C">
      <w:pPr>
        <w:jc w:val="center"/>
      </w:pPr>
      <w:r>
        <w:t>VEDOUCÍ KANCELÁŘE, ZAPISOVATELKY</w:t>
      </w:r>
    </w:p>
    <w:p w:rsidR="006A158C" w:rsidRDefault="006A158C" w:rsidP="006A158C">
      <w:pPr>
        <w:jc w:val="center"/>
      </w:pP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40"/>
        <w:gridCol w:w="8540"/>
      </w:tblGrid>
      <w:tr w:rsidR="006A158C" w:rsidRPr="009C40C2" w:rsidTr="001A1709">
        <w:trPr>
          <w:trHeight w:val="30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Vedoucí kanceláře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Opatrovnická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P, rej. P a </w:t>
            </w:r>
            <w:proofErr w:type="spellStart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(seznam věcí)</w:t>
            </w:r>
          </w:p>
        </w:tc>
      </w:tr>
      <w:tr w:rsidR="006A158C" w:rsidRPr="009C40C2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Magdalena Vaňková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ag</w:t>
            </w:r>
            <w:proofErr w:type="spellEnd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Rej. </w:t>
            </w:r>
            <w:proofErr w:type="spellStart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Nc</w:t>
            </w:r>
            <w:proofErr w:type="spellEnd"/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opatrovnické - oddíl XVIII až XXXXIX</w:t>
            </w:r>
          </w:p>
        </w:tc>
      </w:tr>
      <w:tr w:rsidR="006A158C" w:rsidRPr="009C40C2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F23CD4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F23CD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F23CD4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23CD4">
              <w:rPr>
                <w:rFonts w:ascii="Calibri" w:hAnsi="Calibri" w:cs="Calibri"/>
                <w:sz w:val="22"/>
                <w:szCs w:val="22"/>
              </w:rPr>
              <w:t>Ag</w:t>
            </w:r>
            <w:proofErr w:type="spellEnd"/>
            <w:r w:rsidRPr="00F23CD4">
              <w:rPr>
                <w:rFonts w:ascii="Calibri" w:hAnsi="Calibri" w:cs="Calibri"/>
                <w:sz w:val="22"/>
                <w:szCs w:val="22"/>
              </w:rPr>
              <w:t>. rej. L</w:t>
            </w:r>
          </w:p>
        </w:tc>
      </w:tr>
      <w:tr w:rsidR="006A158C" w:rsidRPr="009C40C2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Zástup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včetně evidenčních pomůcek, další úkoly dle pokynů vedoucích pracovníků</w:t>
            </w:r>
          </w:p>
        </w:tc>
      </w:tr>
      <w:tr w:rsidR="006A158C" w:rsidRPr="009C40C2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Zuzana Bímová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A158C" w:rsidRPr="009C40C2" w:rsidTr="001A1709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9C40C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9C40C2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40C2">
              <w:rPr>
                <w:rFonts w:ascii="Calibri" w:hAnsi="Calibri" w:cs="Calibri"/>
                <w:color w:val="000000"/>
                <w:sz w:val="22"/>
                <w:szCs w:val="22"/>
              </w:rPr>
              <w:t>Zapisovatelky: Zuzana Bímová, Kateřina Veselá</w:t>
            </w:r>
          </w:p>
        </w:tc>
      </w:tr>
    </w:tbl>
    <w:p w:rsidR="006A158C" w:rsidRDefault="006A158C" w:rsidP="006A158C"/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8540"/>
      </w:tblGrid>
      <w:tr w:rsidR="006A158C" w:rsidRPr="009814CA" w:rsidTr="001A1709">
        <w:trPr>
          <w:trHeight w:val="6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Zapis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ovatelky</w:t>
            </w:r>
          </w:p>
        </w:tc>
        <w:tc>
          <w:tcPr>
            <w:tcW w:w="8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A158C" w:rsidRPr="009814CA" w:rsidTr="001A170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Zuzana Bímová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9D3B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color w:val="000000"/>
                <w:sz w:val="22"/>
                <w:szCs w:val="22"/>
              </w:rPr>
              <w:t>JUDr. Hladíková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, JUDr. Vošvrda</w:t>
            </w:r>
          </w:p>
        </w:tc>
      </w:tr>
      <w:tr w:rsidR="006A158C" w:rsidRPr="009814CA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Kateřina Veselá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Mgr. </w:t>
            </w:r>
            <w:proofErr w:type="spellStart"/>
            <w:r w:rsidRPr="009814CA">
              <w:rPr>
                <w:rFonts w:ascii="Calibri" w:hAnsi="Calibri" w:cs="Calibri"/>
                <w:color w:val="000000"/>
                <w:sz w:val="22"/>
                <w:szCs w:val="22"/>
              </w:rPr>
              <w:t>Thorovská</w:t>
            </w:r>
            <w:proofErr w:type="spellEnd"/>
            <w:r>
              <w:rPr>
                <w:rFonts w:ascii="Calibri" w:hAnsi="Calibri" w:cs="Calibri"/>
                <w:color w:val="0070C0"/>
                <w:sz w:val="22"/>
                <w:szCs w:val="22"/>
              </w:rPr>
              <w:t>, JUDr. Vošvrda</w:t>
            </w:r>
          </w:p>
        </w:tc>
      </w:tr>
      <w:tr w:rsidR="006A158C" w:rsidRPr="009814CA" w:rsidTr="001A1709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81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Hana </w:t>
            </w:r>
            <w:proofErr w:type="spellStart"/>
            <w:r w:rsidRPr="009814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Matzke</w:t>
            </w:r>
            <w:proofErr w:type="spellEnd"/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A158C" w:rsidRPr="009814CA" w:rsidRDefault="006A158C" w:rsidP="001A1709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Mgr. Sedláčková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, JUDr. Vošvrda</w:t>
            </w:r>
          </w:p>
        </w:tc>
      </w:tr>
    </w:tbl>
    <w:p w:rsidR="006A158C" w:rsidRDefault="006A158C" w:rsidP="0088622E">
      <w:pPr>
        <w:jc w:val="both"/>
        <w:rPr>
          <w:rFonts w:ascii="Garamond" w:hAnsi="Garamond"/>
          <w:bCs/>
        </w:rPr>
      </w:pPr>
    </w:p>
    <w:p w:rsidR="006A158C" w:rsidRDefault="006A158C" w:rsidP="0088622E">
      <w:pPr>
        <w:jc w:val="both"/>
        <w:rPr>
          <w:rFonts w:ascii="Garamond" w:hAnsi="Garamond"/>
          <w:bCs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V Jičíně dne </w:t>
      </w:r>
      <w:r w:rsidR="00AB3692">
        <w:rPr>
          <w:rFonts w:ascii="Garamond" w:hAnsi="Garamond"/>
        </w:rPr>
        <w:t>14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AB3692">
        <w:rPr>
          <w:rFonts w:ascii="Garamond" w:hAnsi="Garamond"/>
        </w:rPr>
        <w:t>3</w:t>
      </w:r>
      <w:r w:rsidR="000F0F43" w:rsidRPr="00E1481C">
        <w:rPr>
          <w:rFonts w:ascii="Garamond" w:hAnsi="Garamond"/>
        </w:rPr>
        <w:t>.</w:t>
      </w:r>
      <w:r w:rsidR="00120355">
        <w:rPr>
          <w:rFonts w:ascii="Garamond" w:hAnsi="Garamond"/>
        </w:rPr>
        <w:t xml:space="preserve"> </w:t>
      </w:r>
      <w:r w:rsidR="000F0F43" w:rsidRPr="00E1481C">
        <w:rPr>
          <w:rFonts w:ascii="Garamond" w:hAnsi="Garamond"/>
        </w:rPr>
        <w:t>202</w:t>
      </w:r>
      <w:r w:rsidR="00AB3692">
        <w:rPr>
          <w:rFonts w:ascii="Garamond" w:hAnsi="Garamond"/>
        </w:rPr>
        <w:t>4</w:t>
      </w:r>
      <w:r w:rsidRPr="00E1481C">
        <w:rPr>
          <w:rFonts w:ascii="Garamond" w:hAnsi="Garamond"/>
        </w:rPr>
        <w:tab/>
      </w: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</w:p>
    <w:p w:rsidR="00B16C1B" w:rsidRPr="00E1481C" w:rsidRDefault="00B16C1B" w:rsidP="00B16C1B">
      <w:pPr>
        <w:rPr>
          <w:rFonts w:ascii="Garamond" w:hAnsi="Garamond"/>
        </w:rPr>
      </w:pPr>
      <w:r w:rsidRPr="00E1481C">
        <w:rPr>
          <w:rFonts w:ascii="Garamond" w:hAnsi="Garamond"/>
        </w:rPr>
        <w:t>JUDr. Vlasta Hladíková</w:t>
      </w:r>
      <w:r w:rsidRPr="00E1481C">
        <w:rPr>
          <w:rFonts w:ascii="Garamond" w:hAnsi="Garamond"/>
        </w:rPr>
        <w:tab/>
      </w:r>
    </w:p>
    <w:p w:rsidR="00B943CF" w:rsidRPr="00E1481C" w:rsidRDefault="00B16C1B">
      <w:pPr>
        <w:rPr>
          <w:rFonts w:ascii="Garamond" w:hAnsi="Garamond"/>
        </w:rPr>
      </w:pPr>
      <w:r w:rsidRPr="00E1481C">
        <w:rPr>
          <w:rFonts w:ascii="Garamond" w:hAnsi="Garamond"/>
        </w:rPr>
        <w:t xml:space="preserve">předsedkyně Okresního soudu v Jičíně </w:t>
      </w:r>
    </w:p>
    <w:sectPr w:rsidR="00B943CF" w:rsidRPr="00E1481C" w:rsidSect="00B16C1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41" w:rsidRDefault="00F20441" w:rsidP="00AE2F2D">
      <w:r>
        <w:separator/>
      </w:r>
    </w:p>
  </w:endnote>
  <w:endnote w:type="continuationSeparator" w:id="0">
    <w:p w:rsidR="00F20441" w:rsidRDefault="00F20441" w:rsidP="00AE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3283"/>
      <w:docPartObj>
        <w:docPartGallery w:val="Page Numbers (Bottom of Page)"/>
        <w:docPartUnique/>
      </w:docPartObj>
    </w:sdtPr>
    <w:sdtEndPr/>
    <w:sdtContent>
      <w:p w:rsidR="00F20441" w:rsidRDefault="00F204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FEE">
          <w:rPr>
            <w:noProof/>
          </w:rPr>
          <w:t>1</w:t>
        </w:r>
        <w:r>
          <w:fldChar w:fldCharType="end"/>
        </w:r>
      </w:p>
    </w:sdtContent>
  </w:sdt>
  <w:p w:rsidR="00F20441" w:rsidRDefault="00F204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41" w:rsidRDefault="00F20441" w:rsidP="00AE2F2D">
      <w:r>
        <w:separator/>
      </w:r>
    </w:p>
  </w:footnote>
  <w:footnote w:type="continuationSeparator" w:id="0">
    <w:p w:rsidR="00F20441" w:rsidRDefault="00F20441" w:rsidP="00AE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A19"/>
    <w:multiLevelType w:val="hybridMultilevel"/>
    <w:tmpl w:val="8FBA7BB0"/>
    <w:lvl w:ilvl="0" w:tplc="CAB2990A">
      <w:start w:val="74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DB5CA8"/>
    <w:multiLevelType w:val="multilevel"/>
    <w:tmpl w:val="EC366FB6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F735E5"/>
    <w:multiLevelType w:val="hybridMultilevel"/>
    <w:tmpl w:val="5A060226"/>
    <w:lvl w:ilvl="0" w:tplc="03A65E7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1B"/>
    <w:rsid w:val="00002124"/>
    <w:rsid w:val="000038F7"/>
    <w:rsid w:val="0001748B"/>
    <w:rsid w:val="00031D41"/>
    <w:rsid w:val="00033FFA"/>
    <w:rsid w:val="000351A0"/>
    <w:rsid w:val="0003638C"/>
    <w:rsid w:val="00063663"/>
    <w:rsid w:val="00090FEE"/>
    <w:rsid w:val="00094E38"/>
    <w:rsid w:val="000A028A"/>
    <w:rsid w:val="000E0251"/>
    <w:rsid w:val="000F0F43"/>
    <w:rsid w:val="000F2E96"/>
    <w:rsid w:val="001040BE"/>
    <w:rsid w:val="00107B77"/>
    <w:rsid w:val="00110165"/>
    <w:rsid w:val="001159A5"/>
    <w:rsid w:val="00120355"/>
    <w:rsid w:val="00137998"/>
    <w:rsid w:val="00162096"/>
    <w:rsid w:val="0016628C"/>
    <w:rsid w:val="00185EF0"/>
    <w:rsid w:val="0018742C"/>
    <w:rsid w:val="00197A07"/>
    <w:rsid w:val="001D5375"/>
    <w:rsid w:val="00216B90"/>
    <w:rsid w:val="00233DFF"/>
    <w:rsid w:val="00255E77"/>
    <w:rsid w:val="00264552"/>
    <w:rsid w:val="00283D08"/>
    <w:rsid w:val="00292EE2"/>
    <w:rsid w:val="00294CF9"/>
    <w:rsid w:val="002D5662"/>
    <w:rsid w:val="00304526"/>
    <w:rsid w:val="003106F4"/>
    <w:rsid w:val="00310878"/>
    <w:rsid w:val="003356D4"/>
    <w:rsid w:val="00356E8D"/>
    <w:rsid w:val="00373F19"/>
    <w:rsid w:val="0038578F"/>
    <w:rsid w:val="00392B6E"/>
    <w:rsid w:val="003A4A88"/>
    <w:rsid w:val="003C40F9"/>
    <w:rsid w:val="003D219A"/>
    <w:rsid w:val="003F589B"/>
    <w:rsid w:val="00423BAA"/>
    <w:rsid w:val="004550A9"/>
    <w:rsid w:val="00470880"/>
    <w:rsid w:val="004741D7"/>
    <w:rsid w:val="00485520"/>
    <w:rsid w:val="004D3077"/>
    <w:rsid w:val="004D6F22"/>
    <w:rsid w:val="004E27BB"/>
    <w:rsid w:val="004E7D20"/>
    <w:rsid w:val="004F5074"/>
    <w:rsid w:val="004F74F7"/>
    <w:rsid w:val="005074F8"/>
    <w:rsid w:val="005409E6"/>
    <w:rsid w:val="0056647D"/>
    <w:rsid w:val="00575DE4"/>
    <w:rsid w:val="005A363B"/>
    <w:rsid w:val="005B6DAF"/>
    <w:rsid w:val="005E4FE3"/>
    <w:rsid w:val="0062072E"/>
    <w:rsid w:val="00641BAC"/>
    <w:rsid w:val="00654DA6"/>
    <w:rsid w:val="00683074"/>
    <w:rsid w:val="0068361A"/>
    <w:rsid w:val="006A158C"/>
    <w:rsid w:val="006A491D"/>
    <w:rsid w:val="006E39B7"/>
    <w:rsid w:val="0074479A"/>
    <w:rsid w:val="0074764C"/>
    <w:rsid w:val="00752F71"/>
    <w:rsid w:val="007A2A44"/>
    <w:rsid w:val="008039DA"/>
    <w:rsid w:val="00810C36"/>
    <w:rsid w:val="008146A4"/>
    <w:rsid w:val="00837342"/>
    <w:rsid w:val="008628E6"/>
    <w:rsid w:val="00866E29"/>
    <w:rsid w:val="0087231C"/>
    <w:rsid w:val="0088622E"/>
    <w:rsid w:val="0089095A"/>
    <w:rsid w:val="00892939"/>
    <w:rsid w:val="008A32F7"/>
    <w:rsid w:val="008C2B34"/>
    <w:rsid w:val="00907BF7"/>
    <w:rsid w:val="00914035"/>
    <w:rsid w:val="00915371"/>
    <w:rsid w:val="009172E2"/>
    <w:rsid w:val="00925CD5"/>
    <w:rsid w:val="00940290"/>
    <w:rsid w:val="00947EC6"/>
    <w:rsid w:val="009638A7"/>
    <w:rsid w:val="009800EF"/>
    <w:rsid w:val="009A7807"/>
    <w:rsid w:val="009B0677"/>
    <w:rsid w:val="009D4EF4"/>
    <w:rsid w:val="00A106CB"/>
    <w:rsid w:val="00A67DF0"/>
    <w:rsid w:val="00A83326"/>
    <w:rsid w:val="00A83EDF"/>
    <w:rsid w:val="00A8527E"/>
    <w:rsid w:val="00AB3692"/>
    <w:rsid w:val="00AD5904"/>
    <w:rsid w:val="00AE2F2D"/>
    <w:rsid w:val="00B14E64"/>
    <w:rsid w:val="00B16C1B"/>
    <w:rsid w:val="00B2749C"/>
    <w:rsid w:val="00B3605A"/>
    <w:rsid w:val="00B43925"/>
    <w:rsid w:val="00B65C34"/>
    <w:rsid w:val="00B66286"/>
    <w:rsid w:val="00B67EA6"/>
    <w:rsid w:val="00B7649A"/>
    <w:rsid w:val="00B91D4E"/>
    <w:rsid w:val="00B943CF"/>
    <w:rsid w:val="00BB70F2"/>
    <w:rsid w:val="00BE6CC5"/>
    <w:rsid w:val="00C13BC4"/>
    <w:rsid w:val="00C23E64"/>
    <w:rsid w:val="00C31C05"/>
    <w:rsid w:val="00C74052"/>
    <w:rsid w:val="00C81F1A"/>
    <w:rsid w:val="00C82F29"/>
    <w:rsid w:val="00C84E7B"/>
    <w:rsid w:val="00CA3EBD"/>
    <w:rsid w:val="00CB785B"/>
    <w:rsid w:val="00CD4876"/>
    <w:rsid w:val="00CF1481"/>
    <w:rsid w:val="00CF4430"/>
    <w:rsid w:val="00CF4FEE"/>
    <w:rsid w:val="00D10E94"/>
    <w:rsid w:val="00D2759E"/>
    <w:rsid w:val="00D340D1"/>
    <w:rsid w:val="00D57020"/>
    <w:rsid w:val="00D7160D"/>
    <w:rsid w:val="00D75794"/>
    <w:rsid w:val="00D81EBD"/>
    <w:rsid w:val="00D85830"/>
    <w:rsid w:val="00D91175"/>
    <w:rsid w:val="00D93790"/>
    <w:rsid w:val="00DA3BA4"/>
    <w:rsid w:val="00DA6D50"/>
    <w:rsid w:val="00DB08A2"/>
    <w:rsid w:val="00DB0FFC"/>
    <w:rsid w:val="00DB3A55"/>
    <w:rsid w:val="00DC1AE4"/>
    <w:rsid w:val="00DD0D5F"/>
    <w:rsid w:val="00DF3B2C"/>
    <w:rsid w:val="00E00645"/>
    <w:rsid w:val="00E034B2"/>
    <w:rsid w:val="00E1481C"/>
    <w:rsid w:val="00E471C7"/>
    <w:rsid w:val="00E548D3"/>
    <w:rsid w:val="00E65239"/>
    <w:rsid w:val="00E70F48"/>
    <w:rsid w:val="00E75B26"/>
    <w:rsid w:val="00E937F3"/>
    <w:rsid w:val="00E93E3B"/>
    <w:rsid w:val="00EC181E"/>
    <w:rsid w:val="00EF2C3C"/>
    <w:rsid w:val="00F04FA0"/>
    <w:rsid w:val="00F1590F"/>
    <w:rsid w:val="00F20441"/>
    <w:rsid w:val="00F73A14"/>
    <w:rsid w:val="00F82849"/>
    <w:rsid w:val="00F831A4"/>
    <w:rsid w:val="00FA59EB"/>
    <w:rsid w:val="00FB3805"/>
    <w:rsid w:val="00FD22EA"/>
    <w:rsid w:val="00FE7FAA"/>
    <w:rsid w:val="00FF538C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C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2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31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F2D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Jičíně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VÍCHOVÁ Lenka</dc:creator>
  <cp:lastModifiedBy>Bc. DYTRYCHOVÁ Vladimíra</cp:lastModifiedBy>
  <cp:revision>4</cp:revision>
  <cp:lastPrinted>2023-06-29T06:01:00Z</cp:lastPrinted>
  <dcterms:created xsi:type="dcterms:W3CDTF">2024-03-13T13:18:00Z</dcterms:created>
  <dcterms:modified xsi:type="dcterms:W3CDTF">2024-03-14T10:23:00Z</dcterms:modified>
</cp:coreProperties>
</file>