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E8" w:rsidRPr="00C46FD7" w:rsidRDefault="00151771" w:rsidP="00FA2BE8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Obvodní soud pro Prahu 4</w:t>
      </w:r>
      <w:r w:rsidR="00FA2BE8" w:rsidRPr="00C46FD7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 </w:t>
      </w:r>
      <w:r w:rsidR="00F90A52">
        <w:rPr>
          <w:rFonts w:ascii="Garamond" w:hAnsi="Garamond"/>
          <w:sz w:val="20"/>
          <w:szCs w:val="20"/>
        </w:rPr>
        <w:t xml:space="preserve">                          </w:t>
      </w:r>
      <w:r w:rsidR="008704DD" w:rsidRPr="00C46FD7">
        <w:rPr>
          <w:rFonts w:ascii="Garamond" w:hAnsi="Garamond"/>
          <w:sz w:val="20"/>
          <w:szCs w:val="20"/>
        </w:rPr>
        <w:t xml:space="preserve">  </w:t>
      </w:r>
      <w:proofErr w:type="gramStart"/>
      <w:r w:rsidR="00FA2BE8" w:rsidRPr="00C46FD7">
        <w:rPr>
          <w:rFonts w:ascii="Garamond" w:hAnsi="Garamond"/>
          <w:sz w:val="20"/>
          <w:szCs w:val="20"/>
        </w:rPr>
        <w:t>příl</w:t>
      </w:r>
      <w:proofErr w:type="gramEnd"/>
      <w:r w:rsidR="00FA2BE8" w:rsidRPr="00C46FD7">
        <w:rPr>
          <w:rFonts w:ascii="Garamond" w:hAnsi="Garamond"/>
          <w:sz w:val="20"/>
          <w:szCs w:val="20"/>
        </w:rPr>
        <w:t>.</w:t>
      </w:r>
      <w:proofErr w:type="gramStart"/>
      <w:r w:rsidR="00FA2BE8" w:rsidRPr="00C46FD7">
        <w:rPr>
          <w:rFonts w:ascii="Garamond" w:hAnsi="Garamond"/>
          <w:sz w:val="20"/>
          <w:szCs w:val="20"/>
        </w:rPr>
        <w:t>č.</w:t>
      </w:r>
      <w:proofErr w:type="gramEnd"/>
      <w:r w:rsidR="00FA2BE8" w:rsidRPr="00C46FD7">
        <w:rPr>
          <w:rFonts w:ascii="Garamond" w:hAnsi="Garamond"/>
          <w:sz w:val="20"/>
          <w:szCs w:val="20"/>
        </w:rPr>
        <w:t>8</w:t>
      </w:r>
    </w:p>
    <w:p w:rsidR="00D66A38" w:rsidRPr="00C46FD7" w:rsidRDefault="0060059A" w:rsidP="00242FEB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C46FD7">
        <w:rPr>
          <w:rFonts w:ascii="Garamond" w:hAnsi="Garamond"/>
          <w:b/>
          <w:sz w:val="32"/>
          <w:szCs w:val="32"/>
        </w:rPr>
        <w:t>Poskytnutí</w:t>
      </w:r>
      <w:r w:rsidR="00D66A38" w:rsidRPr="00C46FD7">
        <w:rPr>
          <w:rFonts w:ascii="Garamond" w:hAnsi="Garamond"/>
          <w:b/>
          <w:sz w:val="32"/>
          <w:szCs w:val="32"/>
        </w:rPr>
        <w:t xml:space="preserve"> plné </w:t>
      </w:r>
      <w:r w:rsidRPr="00C46FD7">
        <w:rPr>
          <w:rFonts w:ascii="Garamond" w:hAnsi="Garamond"/>
          <w:b/>
          <w:sz w:val="32"/>
          <w:szCs w:val="32"/>
        </w:rPr>
        <w:t xml:space="preserve">informace </w:t>
      </w:r>
    </w:p>
    <w:p w:rsidR="0063636B" w:rsidRPr="00C46FD7" w:rsidRDefault="0063636B" w:rsidP="00242FEB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C46FD7">
        <w:rPr>
          <w:rFonts w:ascii="Garamond" w:hAnsi="Garamond"/>
          <w:b/>
          <w:sz w:val="32"/>
          <w:szCs w:val="32"/>
        </w:rPr>
        <w:t xml:space="preserve">o shromažďování, uložení a zpracování </w:t>
      </w:r>
      <w:r w:rsidR="0060059A" w:rsidRPr="00C46FD7">
        <w:rPr>
          <w:rFonts w:ascii="Garamond" w:hAnsi="Garamond"/>
          <w:b/>
          <w:sz w:val="32"/>
          <w:szCs w:val="32"/>
        </w:rPr>
        <w:t xml:space="preserve">osobních údajů </w:t>
      </w:r>
    </w:p>
    <w:p w:rsidR="003552E1" w:rsidRPr="00C46FD7" w:rsidRDefault="0063636B" w:rsidP="00242FEB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C46FD7">
        <w:rPr>
          <w:rFonts w:ascii="Garamond" w:hAnsi="Garamond"/>
          <w:b/>
          <w:sz w:val="32"/>
          <w:szCs w:val="32"/>
        </w:rPr>
        <w:t>u Obvodního soudu pro Prahu</w:t>
      </w:r>
      <w:r w:rsidR="00151771">
        <w:rPr>
          <w:rFonts w:ascii="Garamond" w:hAnsi="Garamond"/>
          <w:b/>
          <w:sz w:val="32"/>
          <w:szCs w:val="32"/>
        </w:rPr>
        <w:t xml:space="preserve"> 4</w:t>
      </w:r>
      <w:r w:rsidR="00A6290E" w:rsidRPr="00C46FD7">
        <w:rPr>
          <w:rFonts w:ascii="Garamond" w:hAnsi="Garamond"/>
          <w:b/>
          <w:sz w:val="32"/>
          <w:szCs w:val="32"/>
        </w:rPr>
        <w:t xml:space="preserve"> - </w:t>
      </w:r>
      <w:r w:rsidR="003552E1" w:rsidRPr="00C46FD7">
        <w:rPr>
          <w:rFonts w:ascii="Garamond" w:hAnsi="Garamond"/>
          <w:b/>
          <w:sz w:val="32"/>
          <w:szCs w:val="32"/>
        </w:rPr>
        <w:t>kamerové systémy</w:t>
      </w:r>
    </w:p>
    <w:p w:rsidR="00242FEB" w:rsidRPr="00C46FD7" w:rsidRDefault="00242FEB" w:rsidP="00242FE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F361A7" w:rsidRPr="00C46FD7" w:rsidRDefault="00F361A7" w:rsidP="00810A3B">
      <w:pPr>
        <w:spacing w:after="0" w:line="240" w:lineRule="auto"/>
        <w:jc w:val="center"/>
        <w:rPr>
          <w:rFonts w:ascii="Garamond" w:hAnsi="Garamond"/>
          <w:b/>
          <w:sz w:val="23"/>
          <w:szCs w:val="23"/>
        </w:rPr>
      </w:pPr>
    </w:p>
    <w:p w:rsidR="003134D1" w:rsidRPr="00C46FD7" w:rsidRDefault="00FB375B" w:rsidP="00810A3B">
      <w:pPr>
        <w:spacing w:after="0" w:line="240" w:lineRule="auto"/>
        <w:jc w:val="center"/>
        <w:rPr>
          <w:rFonts w:ascii="Garamond" w:hAnsi="Garamond"/>
          <w:b/>
        </w:rPr>
      </w:pPr>
      <w:r w:rsidRPr="00C46FD7">
        <w:rPr>
          <w:rFonts w:ascii="Garamond" w:hAnsi="Garamond"/>
          <w:b/>
        </w:rPr>
        <w:t>I.</w:t>
      </w:r>
    </w:p>
    <w:p w:rsidR="00B63C58" w:rsidRPr="00C46FD7" w:rsidRDefault="00B63C58" w:rsidP="00810A3B">
      <w:pPr>
        <w:spacing w:after="0" w:line="240" w:lineRule="auto"/>
        <w:jc w:val="center"/>
        <w:rPr>
          <w:rFonts w:ascii="Garamond" w:hAnsi="Garamond"/>
          <w:b/>
        </w:rPr>
      </w:pPr>
      <w:r w:rsidRPr="00C46FD7">
        <w:rPr>
          <w:rFonts w:ascii="Garamond" w:hAnsi="Garamond"/>
          <w:b/>
        </w:rPr>
        <w:t>Identifikace organizace</w:t>
      </w:r>
    </w:p>
    <w:p w:rsidR="00E87CE8" w:rsidRPr="00C46FD7" w:rsidRDefault="00E87CE8" w:rsidP="00810A3B">
      <w:pPr>
        <w:spacing w:after="0" w:line="240" w:lineRule="auto"/>
        <w:jc w:val="center"/>
        <w:rPr>
          <w:rFonts w:ascii="Garamond" w:hAnsi="Garamond"/>
          <w:b/>
        </w:rPr>
      </w:pPr>
    </w:p>
    <w:p w:rsidR="00151771" w:rsidRPr="00C336DF" w:rsidRDefault="00151771" w:rsidP="0039124D">
      <w:pPr>
        <w:spacing w:after="0" w:line="240" w:lineRule="auto"/>
        <w:jc w:val="both"/>
        <w:rPr>
          <w:rFonts w:ascii="Garamond" w:hAnsi="Garamond"/>
        </w:rPr>
      </w:pPr>
      <w:r w:rsidRPr="000B3896">
        <w:rPr>
          <w:rFonts w:ascii="Garamond" w:hAnsi="Garamond"/>
        </w:rPr>
        <w:t xml:space="preserve">Organizace: </w:t>
      </w:r>
      <w:r w:rsidRPr="00C336DF">
        <w:rPr>
          <w:rFonts w:ascii="Garamond" w:hAnsi="Garamond"/>
        </w:rPr>
        <w:t xml:space="preserve">Obvodní soud </w:t>
      </w:r>
      <w:r w:rsidRPr="00A55990">
        <w:rPr>
          <w:rFonts w:ascii="Garamond" w:hAnsi="Garamond"/>
        </w:rPr>
        <w:t xml:space="preserve">pro Prahu 4 se sídlem v Praze 10, ul. </w:t>
      </w:r>
      <w:proofErr w:type="gramStart"/>
      <w:r w:rsidR="0039124D" w:rsidRPr="00A55990">
        <w:rPr>
          <w:rFonts w:ascii="Garamond" w:hAnsi="Garamond"/>
        </w:rPr>
        <w:t>28.pluku</w:t>
      </w:r>
      <w:proofErr w:type="gramEnd"/>
      <w:r w:rsidRPr="00A55990">
        <w:rPr>
          <w:rFonts w:ascii="Garamond" w:hAnsi="Garamond"/>
        </w:rPr>
        <w:t xml:space="preserve"> 1533/29b), právní forma: organizační složka státu, IČO: 00024414,</w:t>
      </w:r>
      <w:r w:rsidR="00381D6B" w:rsidRPr="00A55990">
        <w:rPr>
          <w:rFonts w:ascii="Garamond" w:hAnsi="Garamond"/>
        </w:rPr>
        <w:t xml:space="preserve"> </w:t>
      </w:r>
      <w:r w:rsidRPr="00A55990">
        <w:rPr>
          <w:rFonts w:ascii="Garamond" w:hAnsi="Garamond"/>
        </w:rPr>
        <w:t xml:space="preserve">tel.:251 447 704, fax: 251 441 777, mail: </w:t>
      </w:r>
      <w:hyperlink r:id="rId6" w:history="1">
        <w:r w:rsidRPr="00A55990">
          <w:rPr>
            <w:rFonts w:ascii="Garamond" w:hAnsi="Garamond"/>
          </w:rPr>
          <w:t>podatelna@osoud.pha4.justice.cz</w:t>
        </w:r>
      </w:hyperlink>
      <w:r w:rsidRPr="00A55990">
        <w:rPr>
          <w:rFonts w:ascii="Garamond" w:hAnsi="Garamond"/>
        </w:rPr>
        <w:t>, datová schránka: IDDS: uz8ab2r.</w:t>
      </w:r>
    </w:p>
    <w:p w:rsidR="00B63C58" w:rsidRPr="00C46FD7" w:rsidRDefault="00B63C58" w:rsidP="00B63C58">
      <w:pPr>
        <w:spacing w:after="0" w:line="240" w:lineRule="auto"/>
        <w:jc w:val="both"/>
        <w:rPr>
          <w:rFonts w:ascii="Garamond" w:hAnsi="Garamond"/>
        </w:rPr>
      </w:pPr>
    </w:p>
    <w:p w:rsidR="00B63C58" w:rsidRPr="00C46FD7" w:rsidRDefault="00B63C58" w:rsidP="00B63C58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cs-CZ"/>
        </w:rPr>
      </w:pPr>
    </w:p>
    <w:p w:rsidR="00E87CE8" w:rsidRPr="00C46FD7" w:rsidRDefault="00E87CE8" w:rsidP="00810A3B">
      <w:pPr>
        <w:spacing w:after="0" w:line="240" w:lineRule="auto"/>
        <w:jc w:val="center"/>
        <w:rPr>
          <w:rFonts w:ascii="Garamond" w:hAnsi="Garamond"/>
          <w:b/>
        </w:rPr>
      </w:pPr>
    </w:p>
    <w:p w:rsidR="00B63C58" w:rsidRPr="00C46FD7" w:rsidRDefault="00B63C58" w:rsidP="00810A3B">
      <w:pPr>
        <w:spacing w:after="0" w:line="240" w:lineRule="auto"/>
        <w:jc w:val="center"/>
        <w:rPr>
          <w:rFonts w:ascii="Garamond" w:hAnsi="Garamond"/>
          <w:b/>
        </w:rPr>
      </w:pPr>
      <w:r w:rsidRPr="00C46FD7">
        <w:rPr>
          <w:rFonts w:ascii="Garamond" w:hAnsi="Garamond"/>
          <w:b/>
        </w:rPr>
        <w:t>II.</w:t>
      </w:r>
    </w:p>
    <w:p w:rsidR="00A16428" w:rsidRPr="00C46FD7" w:rsidRDefault="00FB375B" w:rsidP="000A5738">
      <w:pPr>
        <w:tabs>
          <w:tab w:val="left" w:pos="851"/>
        </w:tabs>
        <w:spacing w:after="0" w:line="240" w:lineRule="auto"/>
        <w:jc w:val="center"/>
        <w:rPr>
          <w:rFonts w:ascii="Garamond" w:hAnsi="Garamond"/>
          <w:b/>
        </w:rPr>
      </w:pPr>
      <w:r w:rsidRPr="00C46FD7">
        <w:rPr>
          <w:rFonts w:ascii="Garamond" w:hAnsi="Garamond"/>
          <w:b/>
        </w:rPr>
        <w:t>Důvod zpracování osobních údajů</w:t>
      </w:r>
    </w:p>
    <w:p w:rsidR="00E87CE8" w:rsidRPr="00C46FD7" w:rsidRDefault="00E87CE8" w:rsidP="000A5738">
      <w:pPr>
        <w:tabs>
          <w:tab w:val="left" w:pos="851"/>
        </w:tabs>
        <w:spacing w:after="0" w:line="240" w:lineRule="auto"/>
        <w:jc w:val="center"/>
        <w:rPr>
          <w:rFonts w:ascii="Garamond" w:hAnsi="Garamond"/>
          <w:b/>
        </w:rPr>
      </w:pPr>
    </w:p>
    <w:p w:rsidR="00FB375B" w:rsidRPr="00C46FD7" w:rsidRDefault="00F361A7" w:rsidP="000A5738">
      <w:pPr>
        <w:tabs>
          <w:tab w:val="left" w:pos="851"/>
        </w:tabs>
        <w:jc w:val="both"/>
        <w:rPr>
          <w:rFonts w:ascii="Lucida Sans Unicode" w:hAnsi="Lucida Sans Unicode" w:cs="Lucida Sans Unicode"/>
        </w:rPr>
      </w:pPr>
      <w:r w:rsidRPr="00C46FD7">
        <w:rPr>
          <w:rFonts w:ascii="Garamond" w:hAnsi="Garamond"/>
        </w:rPr>
        <w:t xml:space="preserve">Záznam z kamerového systému je osobním údajem ve smyslu </w:t>
      </w:r>
      <w:r w:rsidR="00C63C17" w:rsidRPr="00C46FD7">
        <w:rPr>
          <w:rFonts w:ascii="Garamond" w:hAnsi="Garamond"/>
        </w:rPr>
        <w:t xml:space="preserve">čl. </w:t>
      </w:r>
      <w:r w:rsidR="00A6290E" w:rsidRPr="00C46FD7">
        <w:rPr>
          <w:rFonts w:ascii="Garamond" w:hAnsi="Garamond"/>
        </w:rPr>
        <w:t>4</w:t>
      </w:r>
      <w:r w:rsidR="000A5738" w:rsidRPr="00C46FD7">
        <w:rPr>
          <w:rFonts w:ascii="Garamond" w:hAnsi="Garamond"/>
        </w:rPr>
        <w:t xml:space="preserve"> </w:t>
      </w:r>
      <w:r w:rsidR="00A6290E" w:rsidRPr="00C46FD7">
        <w:rPr>
          <w:rFonts w:ascii="Garamond" w:hAnsi="Garamond"/>
        </w:rPr>
        <w:t xml:space="preserve">Nařízení Evropského parlamentu </w:t>
      </w:r>
      <w:r w:rsidR="00293D50">
        <w:rPr>
          <w:rFonts w:ascii="Garamond" w:hAnsi="Garamond"/>
        </w:rPr>
        <w:br/>
      </w:r>
      <w:r w:rsidR="00A6290E" w:rsidRPr="00C46FD7">
        <w:rPr>
          <w:rFonts w:ascii="Garamond" w:hAnsi="Garamond"/>
        </w:rPr>
        <w:t xml:space="preserve">a Rady (EU) 2016/679. </w:t>
      </w:r>
      <w:r w:rsidR="00FB375B" w:rsidRPr="00915A81">
        <w:rPr>
          <w:rFonts w:ascii="Garamond" w:hAnsi="Garamond"/>
        </w:rPr>
        <w:t>Veřejné prostory, jednací síně soudu</w:t>
      </w:r>
      <w:r w:rsidR="00293D50">
        <w:rPr>
          <w:rFonts w:ascii="Garamond" w:hAnsi="Garamond"/>
        </w:rPr>
        <w:t xml:space="preserve">, </w:t>
      </w:r>
      <w:r w:rsidR="00151771" w:rsidRPr="00915A81">
        <w:rPr>
          <w:rFonts w:ascii="Garamond" w:hAnsi="Garamond"/>
        </w:rPr>
        <w:t>studovna</w:t>
      </w:r>
      <w:r w:rsidR="00915A81" w:rsidRPr="00915A81">
        <w:rPr>
          <w:rFonts w:ascii="Garamond" w:hAnsi="Garamond"/>
        </w:rPr>
        <w:t xml:space="preserve">, </w:t>
      </w:r>
      <w:r w:rsidR="00FB375B" w:rsidRPr="00915A81">
        <w:rPr>
          <w:rFonts w:ascii="Garamond" w:hAnsi="Garamond"/>
        </w:rPr>
        <w:t>infocen</w:t>
      </w:r>
      <w:r w:rsidR="00151771" w:rsidRPr="00915A81">
        <w:rPr>
          <w:rFonts w:ascii="Garamond" w:hAnsi="Garamond"/>
        </w:rPr>
        <w:t xml:space="preserve">trum </w:t>
      </w:r>
      <w:r w:rsidR="00915A81" w:rsidRPr="00915A81">
        <w:rPr>
          <w:rFonts w:ascii="Garamond" w:hAnsi="Garamond"/>
        </w:rPr>
        <w:t xml:space="preserve">a perimetr </w:t>
      </w:r>
      <w:r w:rsidR="00151771" w:rsidRPr="00915A81">
        <w:rPr>
          <w:rFonts w:ascii="Garamond" w:hAnsi="Garamond"/>
        </w:rPr>
        <w:t>Obvodního soud</w:t>
      </w:r>
      <w:r w:rsidR="00151771">
        <w:rPr>
          <w:rFonts w:ascii="Garamond" w:hAnsi="Garamond"/>
        </w:rPr>
        <w:t>u pro Prahu 4</w:t>
      </w:r>
      <w:r w:rsidR="00FB375B" w:rsidRPr="00C46FD7">
        <w:rPr>
          <w:rFonts w:ascii="Garamond" w:hAnsi="Garamond"/>
        </w:rPr>
        <w:t xml:space="preserve"> jsou monitorovány kamerovým systémem se záznamem. Účelem monitorování veřejných prostor a jednacích síní je ochrana práv a zájmů zdejšího soudu i třetích osob, zejména ochrana majetku, pořádku, zdokumentování bezpečnostních incidentů pro vyhodnocení případných stížností a nároků, pro posouzení přim</w:t>
      </w:r>
      <w:r w:rsidR="00F74DE4" w:rsidRPr="00C46FD7">
        <w:rPr>
          <w:rFonts w:ascii="Garamond" w:hAnsi="Garamond"/>
        </w:rPr>
        <w:t xml:space="preserve">ěřenosti zásahu Justiční stráže, § 2odst. 1 písm. f) a § 4a písm. d) </w:t>
      </w:r>
      <w:proofErr w:type="spellStart"/>
      <w:proofErr w:type="gramStart"/>
      <w:r w:rsidR="00F74DE4" w:rsidRPr="00C46FD7">
        <w:rPr>
          <w:rFonts w:ascii="Garamond" w:hAnsi="Garamond"/>
        </w:rPr>
        <w:t>zák.č</w:t>
      </w:r>
      <w:proofErr w:type="spellEnd"/>
      <w:r w:rsidR="00F74DE4" w:rsidRPr="00C46FD7">
        <w:rPr>
          <w:rFonts w:ascii="Garamond" w:hAnsi="Garamond"/>
        </w:rPr>
        <w:t>.</w:t>
      </w:r>
      <w:proofErr w:type="gramEnd"/>
      <w:r w:rsidR="00F74DE4" w:rsidRPr="00C46FD7">
        <w:rPr>
          <w:rFonts w:ascii="Garamond" w:hAnsi="Garamond"/>
        </w:rPr>
        <w:t xml:space="preserve"> 555/1992 Sb.</w:t>
      </w:r>
      <w:r w:rsidR="00F74DE4" w:rsidRPr="00C46FD7">
        <w:rPr>
          <w:rFonts w:ascii="Garamond" w:hAnsi="Garamond"/>
          <w:sz w:val="24"/>
          <w:szCs w:val="24"/>
        </w:rPr>
        <w:t xml:space="preserve"> </w:t>
      </w:r>
      <w:r w:rsidR="00FB375B" w:rsidRPr="00C46FD7">
        <w:rPr>
          <w:rFonts w:ascii="Garamond" w:hAnsi="Garamond"/>
        </w:rPr>
        <w:t xml:space="preserve"> Monitorování prostor </w:t>
      </w:r>
      <w:r w:rsidR="00270011" w:rsidRPr="00C46FD7">
        <w:rPr>
          <w:rFonts w:ascii="Garamond" w:hAnsi="Garamond"/>
        </w:rPr>
        <w:t>infocentra se studovnou</w:t>
      </w:r>
      <w:r w:rsidR="00FB375B" w:rsidRPr="00C46FD7">
        <w:rPr>
          <w:rFonts w:ascii="Garamond" w:hAnsi="Garamond"/>
        </w:rPr>
        <w:t xml:space="preserve"> spisů v souladu s </w:t>
      </w:r>
      <w:proofErr w:type="spellStart"/>
      <w:r w:rsidR="00FB375B" w:rsidRPr="00C46FD7">
        <w:rPr>
          <w:rFonts w:ascii="Garamond" w:hAnsi="Garamond"/>
        </w:rPr>
        <w:t>ust</w:t>
      </w:r>
      <w:proofErr w:type="spellEnd"/>
      <w:r w:rsidR="00FB375B" w:rsidRPr="00C46FD7">
        <w:rPr>
          <w:rFonts w:ascii="Garamond" w:hAnsi="Garamond"/>
        </w:rPr>
        <w:t xml:space="preserve">. § 188 Instrukce </w:t>
      </w:r>
      <w:proofErr w:type="spellStart"/>
      <w:r w:rsidR="00FB375B" w:rsidRPr="00C46FD7">
        <w:rPr>
          <w:rFonts w:ascii="Garamond" w:hAnsi="Garamond"/>
        </w:rPr>
        <w:t>MSp</w:t>
      </w:r>
      <w:proofErr w:type="spellEnd"/>
      <w:r w:rsidR="00FB375B" w:rsidRPr="00C46FD7">
        <w:rPr>
          <w:rFonts w:ascii="Garamond" w:hAnsi="Garamond"/>
        </w:rPr>
        <w:t xml:space="preserve"> č. 505/2001-Org., kterou se vydává vnitřní a kancelářský řád pro okresní, krajské a vrchní soudy. </w:t>
      </w:r>
      <w:r w:rsidRPr="00C46FD7">
        <w:rPr>
          <w:rFonts w:ascii="Garamond" w:hAnsi="Garamond"/>
        </w:rPr>
        <w:t xml:space="preserve"> </w:t>
      </w:r>
      <w:r w:rsidR="00FB375B" w:rsidRPr="00C46FD7">
        <w:rPr>
          <w:rFonts w:ascii="Garamond" w:hAnsi="Garamond"/>
          <w:b/>
        </w:rPr>
        <w:t>Zpracování těchto osobních údajů je zákonné ve smyslu čl</w:t>
      </w:r>
      <w:r w:rsidR="00B02AFA" w:rsidRPr="00C46FD7">
        <w:rPr>
          <w:rFonts w:ascii="Garamond" w:hAnsi="Garamond"/>
          <w:b/>
        </w:rPr>
        <w:t>. 6 odst. 1) písm. f) Nařízení a § 5 zákona č. 110/2019 Sb.,</w:t>
      </w:r>
      <w:r w:rsidR="00B02AFA" w:rsidRPr="00C46FD7">
        <w:rPr>
          <w:rFonts w:ascii="Garamond" w:hAnsi="Garamond"/>
          <w:b/>
          <w:sz w:val="24"/>
          <w:szCs w:val="24"/>
        </w:rPr>
        <w:t xml:space="preserve"> </w:t>
      </w:r>
      <w:r w:rsidR="00FB375B" w:rsidRPr="00C46FD7">
        <w:rPr>
          <w:rFonts w:ascii="Garamond" w:hAnsi="Garamond"/>
          <w:b/>
        </w:rPr>
        <w:t>neboť zpracování je nezbytné pro účely oprávněných zájmů správce či třetí strany.</w:t>
      </w:r>
      <w:r w:rsidR="00FB375B" w:rsidRPr="00C46FD7">
        <w:rPr>
          <w:rFonts w:ascii="Lucida Sans Unicode" w:hAnsi="Lucida Sans Unicode" w:cs="Lucida Sans Unicode"/>
        </w:rPr>
        <w:t xml:space="preserve"> </w:t>
      </w:r>
    </w:p>
    <w:p w:rsidR="00E87CE8" w:rsidRPr="00C46FD7" w:rsidRDefault="00E87CE8" w:rsidP="000A5738">
      <w:pPr>
        <w:tabs>
          <w:tab w:val="left" w:pos="851"/>
        </w:tabs>
        <w:spacing w:after="0" w:line="240" w:lineRule="auto"/>
        <w:jc w:val="center"/>
        <w:rPr>
          <w:rFonts w:ascii="Garamond" w:hAnsi="Garamond"/>
          <w:b/>
        </w:rPr>
      </w:pPr>
    </w:p>
    <w:p w:rsidR="00E87CE8" w:rsidRPr="00C46FD7" w:rsidRDefault="00E87CE8" w:rsidP="000A5738">
      <w:pPr>
        <w:tabs>
          <w:tab w:val="left" w:pos="851"/>
        </w:tabs>
        <w:spacing w:after="0" w:line="240" w:lineRule="auto"/>
        <w:jc w:val="center"/>
        <w:rPr>
          <w:rFonts w:ascii="Garamond" w:hAnsi="Garamond"/>
          <w:b/>
        </w:rPr>
      </w:pPr>
    </w:p>
    <w:p w:rsidR="00F361A7" w:rsidRPr="00C46FD7" w:rsidRDefault="00B63C58" w:rsidP="000A5738">
      <w:pPr>
        <w:tabs>
          <w:tab w:val="left" w:pos="851"/>
        </w:tabs>
        <w:spacing w:after="0" w:line="240" w:lineRule="auto"/>
        <w:jc w:val="center"/>
        <w:rPr>
          <w:rFonts w:ascii="Garamond" w:hAnsi="Garamond"/>
          <w:b/>
        </w:rPr>
      </w:pPr>
      <w:r w:rsidRPr="00C46FD7">
        <w:rPr>
          <w:rFonts w:ascii="Garamond" w:hAnsi="Garamond"/>
          <w:b/>
        </w:rPr>
        <w:t>I</w:t>
      </w:r>
      <w:r w:rsidR="00F361A7" w:rsidRPr="00C46FD7">
        <w:rPr>
          <w:rFonts w:ascii="Garamond" w:hAnsi="Garamond"/>
          <w:b/>
        </w:rPr>
        <w:t>II.</w:t>
      </w:r>
    </w:p>
    <w:p w:rsidR="00A16428" w:rsidRPr="00C46FD7" w:rsidRDefault="00F361A7" w:rsidP="000A5738">
      <w:pPr>
        <w:tabs>
          <w:tab w:val="left" w:pos="851"/>
        </w:tabs>
        <w:spacing w:after="0" w:line="240" w:lineRule="auto"/>
        <w:jc w:val="center"/>
        <w:rPr>
          <w:rFonts w:ascii="Garamond" w:hAnsi="Garamond"/>
          <w:b/>
        </w:rPr>
      </w:pPr>
      <w:r w:rsidRPr="00C46FD7">
        <w:rPr>
          <w:rFonts w:ascii="Garamond" w:hAnsi="Garamond"/>
          <w:b/>
        </w:rPr>
        <w:t>Přístup k osobním údajům</w:t>
      </w:r>
    </w:p>
    <w:p w:rsidR="00E87CE8" w:rsidRPr="00C46FD7" w:rsidRDefault="00E87CE8" w:rsidP="000A5738">
      <w:pPr>
        <w:tabs>
          <w:tab w:val="left" w:pos="851"/>
        </w:tabs>
        <w:spacing w:after="0" w:line="240" w:lineRule="auto"/>
        <w:jc w:val="center"/>
        <w:rPr>
          <w:rFonts w:ascii="Garamond" w:hAnsi="Garamond"/>
          <w:b/>
        </w:rPr>
      </w:pPr>
    </w:p>
    <w:p w:rsidR="00FB375B" w:rsidRPr="00C46FD7" w:rsidRDefault="00FB375B" w:rsidP="000A5738">
      <w:pPr>
        <w:tabs>
          <w:tab w:val="left" w:pos="851"/>
          <w:tab w:val="left" w:pos="1260"/>
        </w:tabs>
        <w:jc w:val="both"/>
        <w:rPr>
          <w:rFonts w:ascii="Garamond" w:hAnsi="Garamond"/>
        </w:rPr>
      </w:pPr>
      <w:r w:rsidRPr="00C46FD7">
        <w:rPr>
          <w:rFonts w:ascii="Garamond" w:hAnsi="Garamond"/>
        </w:rPr>
        <w:t>Zpracovatelem osobních údajů z kamerových systémů je</w:t>
      </w:r>
      <w:r w:rsidR="00915A81">
        <w:rPr>
          <w:rFonts w:ascii="Garamond" w:hAnsi="Garamond"/>
        </w:rPr>
        <w:t xml:space="preserve"> Městský soud v Praze - Centrální správa JANM prostřednictvím</w:t>
      </w:r>
      <w:r w:rsidR="00C065FD" w:rsidRPr="00C46FD7">
        <w:rPr>
          <w:rFonts w:ascii="Garamond" w:hAnsi="Garamond"/>
        </w:rPr>
        <w:t xml:space="preserve"> Vězeňsk</w:t>
      </w:r>
      <w:r w:rsidR="00915A81">
        <w:rPr>
          <w:rFonts w:ascii="Garamond" w:hAnsi="Garamond"/>
        </w:rPr>
        <w:t>é</w:t>
      </w:r>
      <w:r w:rsidR="00C065FD" w:rsidRPr="00C46FD7">
        <w:rPr>
          <w:rFonts w:ascii="Garamond" w:hAnsi="Garamond"/>
        </w:rPr>
        <w:t xml:space="preserve"> služb</w:t>
      </w:r>
      <w:r w:rsidR="00915A81">
        <w:rPr>
          <w:rFonts w:ascii="Garamond" w:hAnsi="Garamond"/>
        </w:rPr>
        <w:t>y</w:t>
      </w:r>
      <w:r w:rsidR="00C065FD" w:rsidRPr="00C46FD7">
        <w:rPr>
          <w:rFonts w:ascii="Garamond" w:hAnsi="Garamond"/>
        </w:rPr>
        <w:t xml:space="preserve"> </w:t>
      </w:r>
      <w:r w:rsidR="00EF22BC" w:rsidRPr="00C46FD7">
        <w:rPr>
          <w:rFonts w:ascii="Garamond" w:hAnsi="Garamond"/>
        </w:rPr>
        <w:t>České republiky</w:t>
      </w:r>
      <w:r w:rsidR="00C065FD" w:rsidRPr="00C46FD7">
        <w:rPr>
          <w:rFonts w:ascii="Garamond" w:hAnsi="Garamond"/>
        </w:rPr>
        <w:t>-Justiční stráž</w:t>
      </w:r>
      <w:r w:rsidR="00915A81">
        <w:rPr>
          <w:rFonts w:ascii="Garamond" w:hAnsi="Garamond"/>
        </w:rPr>
        <w:t>e. K</w:t>
      </w:r>
      <w:r w:rsidRPr="00C46FD7">
        <w:rPr>
          <w:rFonts w:ascii="Garamond" w:hAnsi="Garamond"/>
        </w:rPr>
        <w:t xml:space="preserve">amerové </w:t>
      </w:r>
      <w:proofErr w:type="gramStart"/>
      <w:r w:rsidRPr="00C46FD7">
        <w:rPr>
          <w:rFonts w:ascii="Garamond" w:hAnsi="Garamond"/>
        </w:rPr>
        <w:t>záznamové  zařízení</w:t>
      </w:r>
      <w:proofErr w:type="gramEnd"/>
      <w:r w:rsidRPr="00C46FD7">
        <w:rPr>
          <w:rFonts w:ascii="Garamond" w:hAnsi="Garamond"/>
        </w:rPr>
        <w:t xml:space="preserve"> je zapojeno nepřetržitě 24 h</w:t>
      </w:r>
      <w:r w:rsidR="00D66A38" w:rsidRPr="00C46FD7">
        <w:rPr>
          <w:rFonts w:ascii="Garamond" w:hAnsi="Garamond"/>
        </w:rPr>
        <w:t>odin denně. Živý obraz z</w:t>
      </w:r>
      <w:r w:rsidR="00EF22BC" w:rsidRPr="00C46FD7">
        <w:rPr>
          <w:rFonts w:ascii="Garamond" w:hAnsi="Garamond"/>
        </w:rPr>
        <w:t xml:space="preserve"> kamer </w:t>
      </w:r>
      <w:r w:rsidRPr="00C46FD7">
        <w:rPr>
          <w:rFonts w:ascii="Garamond" w:hAnsi="Garamond"/>
        </w:rPr>
        <w:t xml:space="preserve">je on-line přenášen na obrazovky </w:t>
      </w:r>
      <w:r w:rsidR="00270011" w:rsidRPr="00C46FD7">
        <w:rPr>
          <w:rFonts w:ascii="Garamond" w:hAnsi="Garamond"/>
        </w:rPr>
        <w:t>v</w:t>
      </w:r>
      <w:r w:rsidR="00495DC1">
        <w:rPr>
          <w:rFonts w:ascii="Garamond" w:hAnsi="Garamond"/>
        </w:rPr>
        <w:t> </w:t>
      </w:r>
      <w:r w:rsidR="00915A81">
        <w:rPr>
          <w:rFonts w:ascii="Garamond" w:hAnsi="Garamond"/>
        </w:rPr>
        <w:t>bezpečnostním</w:t>
      </w:r>
      <w:r w:rsidR="00495DC1">
        <w:rPr>
          <w:rFonts w:ascii="Garamond" w:hAnsi="Garamond"/>
        </w:rPr>
        <w:t xml:space="preserve"> </w:t>
      </w:r>
      <w:proofErr w:type="spellStart"/>
      <w:r w:rsidR="00915A81">
        <w:rPr>
          <w:rFonts w:ascii="Garamond" w:hAnsi="Garamond"/>
        </w:rPr>
        <w:t>velíně</w:t>
      </w:r>
      <w:proofErr w:type="spellEnd"/>
      <w:r w:rsidR="00915A81">
        <w:rPr>
          <w:rFonts w:ascii="Garamond" w:hAnsi="Garamond"/>
        </w:rPr>
        <w:t xml:space="preserve"> areálu. </w:t>
      </w:r>
      <w:r w:rsidRPr="00C46FD7">
        <w:rPr>
          <w:rFonts w:ascii="Garamond" w:hAnsi="Garamond"/>
        </w:rPr>
        <w:t>Záznam je automa</w:t>
      </w:r>
      <w:r w:rsidR="00E87CE8" w:rsidRPr="00C46FD7">
        <w:rPr>
          <w:rFonts w:ascii="Garamond" w:hAnsi="Garamond"/>
        </w:rPr>
        <w:t>ticky ukládán na</w:t>
      </w:r>
      <w:r w:rsidR="003A4BC8" w:rsidRPr="00C46FD7">
        <w:rPr>
          <w:rFonts w:ascii="Garamond" w:hAnsi="Garamond"/>
        </w:rPr>
        <w:t xml:space="preserve"> disku v</w:t>
      </w:r>
      <w:r w:rsidR="00915A81">
        <w:rPr>
          <w:rFonts w:ascii="Garamond" w:hAnsi="Garamond"/>
        </w:rPr>
        <w:t xml:space="preserve">e střežené </w:t>
      </w:r>
      <w:proofErr w:type="spellStart"/>
      <w:r w:rsidR="00915A81">
        <w:rPr>
          <w:rFonts w:ascii="Garamond" w:hAnsi="Garamond"/>
        </w:rPr>
        <w:t>serverovně</w:t>
      </w:r>
      <w:proofErr w:type="spellEnd"/>
      <w:r w:rsidR="00915A81">
        <w:rPr>
          <w:rFonts w:ascii="Garamond" w:hAnsi="Garamond"/>
        </w:rPr>
        <w:t xml:space="preserve"> </w:t>
      </w:r>
      <w:r w:rsidR="00151771">
        <w:rPr>
          <w:rFonts w:ascii="Garamond" w:hAnsi="Garamond"/>
        </w:rPr>
        <w:t xml:space="preserve">Ministerstva spravedlnosti </w:t>
      </w:r>
      <w:proofErr w:type="gramStart"/>
      <w:r w:rsidR="00151771">
        <w:rPr>
          <w:rFonts w:ascii="Garamond" w:hAnsi="Garamond"/>
        </w:rPr>
        <w:t>ČR</w:t>
      </w:r>
      <w:r w:rsidR="003A4BC8" w:rsidRPr="00C46FD7">
        <w:rPr>
          <w:rFonts w:ascii="Garamond" w:hAnsi="Garamond"/>
        </w:rPr>
        <w:t>..</w:t>
      </w:r>
      <w:proofErr w:type="gramEnd"/>
      <w:r w:rsidR="003A4BC8" w:rsidRPr="00C46FD7">
        <w:rPr>
          <w:rFonts w:ascii="Garamond" w:hAnsi="Garamond"/>
        </w:rPr>
        <w:t xml:space="preserve"> </w:t>
      </w:r>
      <w:r w:rsidRPr="00C46FD7">
        <w:rPr>
          <w:rFonts w:ascii="Garamond" w:hAnsi="Garamond"/>
        </w:rPr>
        <w:t>D</w:t>
      </w:r>
      <w:r w:rsidR="003A4BC8" w:rsidRPr="00C46FD7">
        <w:rPr>
          <w:rFonts w:ascii="Garamond" w:hAnsi="Garamond"/>
        </w:rPr>
        <w:t xml:space="preserve">oba uchování záznamu </w:t>
      </w:r>
      <w:r w:rsidR="003A4BC8" w:rsidRPr="00915A81">
        <w:rPr>
          <w:rFonts w:ascii="Garamond" w:hAnsi="Garamond"/>
        </w:rPr>
        <w:t>j</w:t>
      </w:r>
      <w:r w:rsidR="006C5F08" w:rsidRPr="00915A81">
        <w:rPr>
          <w:rFonts w:ascii="Garamond" w:hAnsi="Garamond"/>
        </w:rPr>
        <w:t>sou</w:t>
      </w:r>
      <w:r w:rsidR="00B02AFA" w:rsidRPr="00915A81">
        <w:rPr>
          <w:rFonts w:ascii="Garamond" w:hAnsi="Garamond"/>
        </w:rPr>
        <w:t xml:space="preserve"> 3</w:t>
      </w:r>
      <w:r w:rsidR="006C5F08" w:rsidRPr="00915A81">
        <w:rPr>
          <w:rFonts w:ascii="Garamond" w:hAnsi="Garamond"/>
        </w:rPr>
        <w:t xml:space="preserve"> kalendářní dny </w:t>
      </w:r>
      <w:r w:rsidRPr="00915A81">
        <w:rPr>
          <w:rFonts w:ascii="Garamond" w:hAnsi="Garamond"/>
        </w:rPr>
        <w:t>od pořízení záznamu</w:t>
      </w:r>
      <w:r w:rsidRPr="00C46FD7">
        <w:rPr>
          <w:rFonts w:ascii="Garamond" w:hAnsi="Garamond"/>
        </w:rPr>
        <w:t xml:space="preserve">. Po uplynutí této doby se záznam automaticky maže.  </w:t>
      </w:r>
      <w:r w:rsidR="000A5738" w:rsidRPr="00C46FD7">
        <w:rPr>
          <w:rFonts w:ascii="Garamond" w:hAnsi="Garamond"/>
        </w:rPr>
        <w:t xml:space="preserve"> </w:t>
      </w:r>
      <w:r w:rsidRPr="00C46FD7">
        <w:rPr>
          <w:rFonts w:ascii="Garamond" w:hAnsi="Garamond"/>
        </w:rPr>
        <w:t xml:space="preserve">S obsahem záznamům z kamer </w:t>
      </w:r>
      <w:r w:rsidR="00142C99" w:rsidRPr="00C46FD7">
        <w:rPr>
          <w:rFonts w:ascii="Garamond" w:hAnsi="Garamond"/>
        </w:rPr>
        <w:t xml:space="preserve">se mohou seznámit </w:t>
      </w:r>
      <w:r w:rsidR="00151771">
        <w:rPr>
          <w:rFonts w:ascii="Garamond" w:hAnsi="Garamond"/>
        </w:rPr>
        <w:t>předsedkyně soudu a bezpečnostní ředitelka.</w:t>
      </w:r>
      <w:r w:rsidR="00C25F68" w:rsidRPr="00C46FD7">
        <w:rPr>
          <w:rFonts w:ascii="Garamond" w:hAnsi="Garamond"/>
        </w:rPr>
        <w:t xml:space="preserve"> V případě </w:t>
      </w:r>
      <w:r w:rsidR="00270011" w:rsidRPr="00C46FD7">
        <w:rPr>
          <w:rFonts w:ascii="Garamond" w:hAnsi="Garamond"/>
        </w:rPr>
        <w:t>potřeby stažení</w:t>
      </w:r>
      <w:r w:rsidR="00C25F68" w:rsidRPr="00C46FD7">
        <w:rPr>
          <w:rFonts w:ascii="Garamond" w:hAnsi="Garamond"/>
        </w:rPr>
        <w:t xml:space="preserve"> záznamu z disku na základě požadavku </w:t>
      </w:r>
      <w:r w:rsidR="00D66A38" w:rsidRPr="00C46FD7">
        <w:rPr>
          <w:rFonts w:ascii="Garamond" w:hAnsi="Garamond"/>
        </w:rPr>
        <w:t xml:space="preserve">bezpečnostní ředitelky, nebo </w:t>
      </w:r>
      <w:r w:rsidR="00151771">
        <w:rPr>
          <w:rFonts w:ascii="Garamond" w:hAnsi="Garamond"/>
        </w:rPr>
        <w:t>předsedkyně soudu</w:t>
      </w:r>
      <w:r w:rsidR="00D66A38" w:rsidRPr="00C46FD7">
        <w:rPr>
          <w:rFonts w:ascii="Garamond" w:hAnsi="Garamond"/>
        </w:rPr>
        <w:t xml:space="preserve">, </w:t>
      </w:r>
      <w:r w:rsidR="00C25F68" w:rsidRPr="00C46FD7">
        <w:rPr>
          <w:rFonts w:ascii="Garamond" w:hAnsi="Garamond"/>
        </w:rPr>
        <w:t xml:space="preserve">se s obsahem záznamu může seznámit </w:t>
      </w:r>
      <w:r w:rsidR="00915A81">
        <w:rPr>
          <w:rFonts w:ascii="Garamond" w:hAnsi="Garamond"/>
        </w:rPr>
        <w:t xml:space="preserve">při stahování záznamu </w:t>
      </w:r>
      <w:r w:rsidR="00C25F68" w:rsidRPr="00C46FD7">
        <w:rPr>
          <w:rFonts w:ascii="Garamond" w:hAnsi="Garamond"/>
        </w:rPr>
        <w:t>informatik a člen justiční stráže určený bezpečnostní</w:t>
      </w:r>
      <w:r w:rsidR="00151771">
        <w:rPr>
          <w:rFonts w:ascii="Garamond" w:hAnsi="Garamond"/>
        </w:rPr>
        <w:t>m ředitelem areálu.</w:t>
      </w:r>
      <w:r w:rsidR="00C25F68" w:rsidRPr="00C46FD7">
        <w:rPr>
          <w:rFonts w:ascii="Garamond" w:hAnsi="Garamond"/>
        </w:rPr>
        <w:t xml:space="preserve"> </w:t>
      </w:r>
    </w:p>
    <w:p w:rsidR="00F7631B" w:rsidRPr="00C46FD7" w:rsidRDefault="00FB375B" w:rsidP="00B63C58">
      <w:pPr>
        <w:tabs>
          <w:tab w:val="left" w:pos="851"/>
          <w:tab w:val="left" w:pos="1260"/>
        </w:tabs>
        <w:jc w:val="both"/>
        <w:rPr>
          <w:rFonts w:ascii="Garamond" w:hAnsi="Garamond"/>
          <w:b/>
        </w:rPr>
      </w:pPr>
      <w:r w:rsidRPr="00C46FD7">
        <w:rPr>
          <w:rFonts w:ascii="Garamond" w:hAnsi="Garamond"/>
        </w:rPr>
        <w:t xml:space="preserve">Podle článku 15 Nařízení </w:t>
      </w:r>
      <w:r w:rsidR="00D66A38" w:rsidRPr="00C46FD7">
        <w:rPr>
          <w:rFonts w:ascii="Garamond" w:hAnsi="Garamond"/>
        </w:rPr>
        <w:t xml:space="preserve">má subjekt (snímaná osoba) </w:t>
      </w:r>
      <w:r w:rsidRPr="00C46FD7">
        <w:rPr>
          <w:rFonts w:ascii="Garamond" w:hAnsi="Garamond"/>
        </w:rPr>
        <w:t>právo na přístup k osobním údajům. V souladu s us</w:t>
      </w:r>
      <w:r w:rsidR="00F033D0" w:rsidRPr="00C46FD7">
        <w:rPr>
          <w:rFonts w:ascii="Garamond" w:hAnsi="Garamond"/>
        </w:rPr>
        <w:t xml:space="preserve">tanovením čl. </w:t>
      </w:r>
      <w:r w:rsidRPr="00C46FD7">
        <w:rPr>
          <w:rFonts w:ascii="Garamond" w:hAnsi="Garamond"/>
        </w:rPr>
        <w:t xml:space="preserve">15 odst. 4) Nařízení </w:t>
      </w:r>
      <w:r w:rsidR="00B02AFA" w:rsidRPr="00C46FD7">
        <w:rPr>
          <w:rFonts w:ascii="Garamond" w:hAnsi="Garamond"/>
        </w:rPr>
        <w:t xml:space="preserve">a </w:t>
      </w:r>
      <w:r w:rsidR="00B02AFA" w:rsidRPr="00C46FD7">
        <w:rPr>
          <w:rFonts w:ascii="Garamond" w:hAnsi="Garamond"/>
          <w:b/>
        </w:rPr>
        <w:t xml:space="preserve">§ 28 zákona č. 110/2019 Sb., </w:t>
      </w:r>
      <w:r w:rsidRPr="00C46FD7">
        <w:rPr>
          <w:rFonts w:ascii="Garamond" w:hAnsi="Garamond"/>
        </w:rPr>
        <w:t>však právem získat kopii záznamu nesmějí být nepříznivě dotčena práva</w:t>
      </w:r>
      <w:r w:rsidR="00B210EF" w:rsidRPr="00C46FD7">
        <w:rPr>
          <w:rFonts w:ascii="Garamond" w:hAnsi="Garamond"/>
        </w:rPr>
        <w:t xml:space="preserve"> </w:t>
      </w:r>
      <w:r w:rsidRPr="00C46FD7">
        <w:rPr>
          <w:rFonts w:ascii="Garamond" w:hAnsi="Garamond"/>
        </w:rPr>
        <w:t xml:space="preserve">a svobody jiných osob. </w:t>
      </w:r>
    </w:p>
    <w:p w:rsidR="00E87CE8" w:rsidRPr="00C46FD7" w:rsidRDefault="00E87CE8" w:rsidP="000A5738">
      <w:pPr>
        <w:tabs>
          <w:tab w:val="left" w:pos="851"/>
          <w:tab w:val="left" w:pos="1260"/>
        </w:tabs>
        <w:spacing w:after="0" w:line="240" w:lineRule="auto"/>
        <w:jc w:val="center"/>
        <w:rPr>
          <w:rFonts w:ascii="Garamond" w:hAnsi="Garamond"/>
          <w:b/>
        </w:rPr>
      </w:pPr>
    </w:p>
    <w:p w:rsidR="00F7631B" w:rsidRPr="00C46FD7" w:rsidRDefault="00F7631B" w:rsidP="000A5738">
      <w:pPr>
        <w:tabs>
          <w:tab w:val="left" w:pos="851"/>
          <w:tab w:val="left" w:pos="1260"/>
        </w:tabs>
        <w:spacing w:after="0" w:line="240" w:lineRule="auto"/>
        <w:jc w:val="center"/>
        <w:rPr>
          <w:rFonts w:ascii="Garamond" w:hAnsi="Garamond"/>
          <w:b/>
        </w:rPr>
      </w:pPr>
      <w:r w:rsidRPr="00C46FD7">
        <w:rPr>
          <w:rFonts w:ascii="Garamond" w:hAnsi="Garamond"/>
          <w:b/>
        </w:rPr>
        <w:t>I</w:t>
      </w:r>
      <w:r w:rsidR="005467C6" w:rsidRPr="00C46FD7">
        <w:rPr>
          <w:rFonts w:ascii="Garamond" w:hAnsi="Garamond"/>
          <w:b/>
        </w:rPr>
        <w:t>V</w:t>
      </w:r>
      <w:r w:rsidRPr="00C46FD7">
        <w:rPr>
          <w:rFonts w:ascii="Garamond" w:hAnsi="Garamond"/>
          <w:b/>
        </w:rPr>
        <w:t>.</w:t>
      </w:r>
    </w:p>
    <w:p w:rsidR="00F7631B" w:rsidRPr="00C46FD7" w:rsidRDefault="00F7631B" w:rsidP="000A5738">
      <w:pPr>
        <w:tabs>
          <w:tab w:val="left" w:pos="851"/>
          <w:tab w:val="left" w:pos="1260"/>
        </w:tabs>
        <w:spacing w:after="0" w:line="240" w:lineRule="auto"/>
        <w:jc w:val="center"/>
        <w:rPr>
          <w:rFonts w:ascii="Garamond" w:hAnsi="Garamond"/>
          <w:b/>
        </w:rPr>
      </w:pPr>
      <w:r w:rsidRPr="00C46FD7">
        <w:rPr>
          <w:rFonts w:ascii="Garamond" w:hAnsi="Garamond"/>
          <w:b/>
        </w:rPr>
        <w:t>Zpřístupnění osobních údajů třetím osobám</w:t>
      </w:r>
    </w:p>
    <w:p w:rsidR="00E87CE8" w:rsidRPr="00C46FD7" w:rsidRDefault="00E87CE8" w:rsidP="000A5738">
      <w:pPr>
        <w:tabs>
          <w:tab w:val="left" w:pos="851"/>
          <w:tab w:val="left" w:pos="1260"/>
        </w:tabs>
        <w:spacing w:after="0" w:line="240" w:lineRule="auto"/>
        <w:jc w:val="center"/>
        <w:rPr>
          <w:rFonts w:ascii="Garamond" w:hAnsi="Garamond"/>
          <w:b/>
        </w:rPr>
      </w:pPr>
    </w:p>
    <w:p w:rsidR="00C25F68" w:rsidRPr="00C46FD7" w:rsidRDefault="00A6290E" w:rsidP="000A3815">
      <w:pPr>
        <w:tabs>
          <w:tab w:val="left" w:pos="851"/>
        </w:tabs>
        <w:spacing w:after="0" w:line="240" w:lineRule="auto"/>
        <w:jc w:val="both"/>
        <w:rPr>
          <w:rFonts w:ascii="Garamond" w:hAnsi="Garamond"/>
        </w:rPr>
      </w:pPr>
      <w:r w:rsidRPr="00C46FD7">
        <w:rPr>
          <w:rFonts w:ascii="Garamond" w:hAnsi="Garamond"/>
        </w:rPr>
        <w:t>Kamerové záznamy</w:t>
      </w:r>
      <w:r w:rsidR="00A8788F" w:rsidRPr="00C46FD7">
        <w:rPr>
          <w:rFonts w:ascii="Garamond" w:hAnsi="Garamond"/>
        </w:rPr>
        <w:t xml:space="preserve"> </w:t>
      </w:r>
      <w:r w:rsidR="00FF7119" w:rsidRPr="00C46FD7">
        <w:rPr>
          <w:rFonts w:ascii="Garamond" w:hAnsi="Garamond"/>
          <w:b/>
        </w:rPr>
        <w:t>nejsou zpřístupňovány</w:t>
      </w:r>
      <w:r w:rsidR="00A8788F" w:rsidRPr="00C46FD7">
        <w:rPr>
          <w:rFonts w:ascii="Garamond" w:hAnsi="Garamond"/>
          <w:b/>
        </w:rPr>
        <w:t xml:space="preserve"> třetím osobám</w:t>
      </w:r>
      <w:r w:rsidR="0032236B" w:rsidRPr="00C46FD7">
        <w:rPr>
          <w:rFonts w:ascii="Garamond" w:hAnsi="Garamond"/>
          <w:b/>
        </w:rPr>
        <w:t xml:space="preserve"> </w:t>
      </w:r>
      <w:r w:rsidR="0032236B" w:rsidRPr="00C46FD7">
        <w:rPr>
          <w:rFonts w:ascii="Garamond" w:hAnsi="Garamond"/>
        </w:rPr>
        <w:t xml:space="preserve">s výjimkou situace, kdy bude záznam použit k šetření bezpečnostních incidentů, vyhodnocení stížností a nároků, přiměřenosti zásahu Justiční stráže apod. </w:t>
      </w:r>
    </w:p>
    <w:p w:rsidR="00C25F68" w:rsidRPr="00C46FD7" w:rsidRDefault="00C25F68" w:rsidP="000A5738">
      <w:pPr>
        <w:tabs>
          <w:tab w:val="left" w:pos="851"/>
        </w:tabs>
        <w:spacing w:after="0" w:line="240" w:lineRule="auto"/>
        <w:jc w:val="center"/>
        <w:rPr>
          <w:rFonts w:ascii="Garamond" w:hAnsi="Garamond"/>
          <w:b/>
        </w:rPr>
      </w:pPr>
    </w:p>
    <w:p w:rsidR="00E87CE8" w:rsidRPr="00C46FD7" w:rsidRDefault="00E87CE8" w:rsidP="000A5738">
      <w:pPr>
        <w:tabs>
          <w:tab w:val="left" w:pos="851"/>
        </w:tabs>
        <w:spacing w:after="0" w:line="240" w:lineRule="auto"/>
        <w:jc w:val="center"/>
        <w:rPr>
          <w:rFonts w:ascii="Garamond" w:hAnsi="Garamond"/>
          <w:b/>
        </w:rPr>
      </w:pPr>
    </w:p>
    <w:p w:rsidR="00E87CE8" w:rsidRPr="00C46FD7" w:rsidRDefault="00E87CE8" w:rsidP="000A5738">
      <w:pPr>
        <w:tabs>
          <w:tab w:val="left" w:pos="851"/>
        </w:tabs>
        <w:spacing w:after="0" w:line="240" w:lineRule="auto"/>
        <w:jc w:val="center"/>
        <w:rPr>
          <w:rFonts w:ascii="Garamond" w:hAnsi="Garamond"/>
          <w:b/>
        </w:rPr>
      </w:pPr>
    </w:p>
    <w:p w:rsidR="00E87CE8" w:rsidRPr="00C46FD7" w:rsidRDefault="00E87CE8" w:rsidP="000A5738">
      <w:pPr>
        <w:tabs>
          <w:tab w:val="left" w:pos="851"/>
        </w:tabs>
        <w:spacing w:after="0" w:line="240" w:lineRule="auto"/>
        <w:jc w:val="center"/>
        <w:rPr>
          <w:rFonts w:ascii="Garamond" w:hAnsi="Garamond"/>
          <w:b/>
        </w:rPr>
      </w:pPr>
    </w:p>
    <w:p w:rsidR="00185C42" w:rsidRPr="00C46FD7" w:rsidRDefault="00185C42" w:rsidP="000A5738">
      <w:pPr>
        <w:tabs>
          <w:tab w:val="left" w:pos="851"/>
        </w:tabs>
        <w:spacing w:after="0" w:line="240" w:lineRule="auto"/>
        <w:jc w:val="center"/>
        <w:rPr>
          <w:rFonts w:ascii="Garamond" w:hAnsi="Garamond"/>
          <w:b/>
        </w:rPr>
      </w:pPr>
      <w:r w:rsidRPr="00C46FD7">
        <w:rPr>
          <w:rFonts w:ascii="Garamond" w:hAnsi="Garamond"/>
          <w:b/>
        </w:rPr>
        <w:t>V.</w:t>
      </w:r>
    </w:p>
    <w:p w:rsidR="00A16428" w:rsidRPr="00C46FD7" w:rsidRDefault="00185C42" w:rsidP="000A5738">
      <w:pPr>
        <w:tabs>
          <w:tab w:val="left" w:pos="851"/>
        </w:tabs>
        <w:spacing w:after="0" w:line="240" w:lineRule="auto"/>
        <w:jc w:val="center"/>
        <w:rPr>
          <w:rFonts w:ascii="Garamond" w:hAnsi="Garamond"/>
          <w:b/>
        </w:rPr>
      </w:pPr>
      <w:r w:rsidRPr="00C46FD7">
        <w:rPr>
          <w:rFonts w:ascii="Garamond" w:hAnsi="Garamond"/>
          <w:b/>
        </w:rPr>
        <w:t>Správce osobních údajů</w:t>
      </w:r>
    </w:p>
    <w:p w:rsidR="00E87CE8" w:rsidRPr="00C46FD7" w:rsidRDefault="00E87CE8" w:rsidP="000A5738">
      <w:pPr>
        <w:tabs>
          <w:tab w:val="left" w:pos="851"/>
        </w:tabs>
        <w:spacing w:after="0" w:line="240" w:lineRule="auto"/>
        <w:jc w:val="center"/>
        <w:rPr>
          <w:rFonts w:ascii="Garamond" w:hAnsi="Garamond"/>
          <w:b/>
        </w:rPr>
      </w:pPr>
    </w:p>
    <w:p w:rsidR="00E87CE8" w:rsidRPr="00C46FD7" w:rsidRDefault="00E87CE8" w:rsidP="0039124D">
      <w:pPr>
        <w:spacing w:after="0" w:line="240" w:lineRule="auto"/>
        <w:jc w:val="both"/>
        <w:rPr>
          <w:rFonts w:ascii="Garamond" w:hAnsi="Garamond"/>
          <w:b/>
        </w:rPr>
      </w:pPr>
      <w:r w:rsidRPr="00C46FD7">
        <w:rPr>
          <w:rFonts w:ascii="Garamond" w:hAnsi="Garamond"/>
        </w:rPr>
        <w:t xml:space="preserve">Ve smyslu článku 4 Nařízení Evropského parlamentu EU 2016/679 je zdejší soud </w:t>
      </w:r>
      <w:r w:rsidRPr="00C46FD7">
        <w:rPr>
          <w:rFonts w:ascii="Garamond" w:hAnsi="Garamond"/>
          <w:b/>
        </w:rPr>
        <w:t xml:space="preserve">správcem Vašich osobních údajů. </w:t>
      </w:r>
    </w:p>
    <w:p w:rsidR="003A1A97" w:rsidRPr="00C46FD7" w:rsidRDefault="003A1A97" w:rsidP="00E87CE8">
      <w:pPr>
        <w:spacing w:after="0" w:line="240" w:lineRule="auto"/>
        <w:ind w:firstLine="708"/>
        <w:jc w:val="both"/>
        <w:rPr>
          <w:rFonts w:ascii="Garamond" w:hAnsi="Garamond"/>
          <w:b/>
        </w:rPr>
      </w:pPr>
    </w:p>
    <w:p w:rsidR="003A1A97" w:rsidRPr="00C46FD7" w:rsidRDefault="003A1A97" w:rsidP="003A1A97">
      <w:pPr>
        <w:tabs>
          <w:tab w:val="left" w:pos="851"/>
        </w:tabs>
        <w:jc w:val="both"/>
        <w:rPr>
          <w:rFonts w:ascii="Garamond" w:hAnsi="Garamond"/>
          <w:b/>
        </w:rPr>
      </w:pPr>
      <w:r w:rsidRPr="00C46FD7">
        <w:rPr>
          <w:rFonts w:ascii="Garamond" w:hAnsi="Garamond"/>
          <w:b/>
        </w:rPr>
        <w:t>Správcem</w:t>
      </w:r>
      <w:r w:rsidRPr="00C46FD7">
        <w:rPr>
          <w:rFonts w:ascii="Garamond" w:hAnsi="Garamond"/>
        </w:rPr>
        <w:t xml:space="preserve"> osobních úda</w:t>
      </w:r>
      <w:r w:rsidR="00151771">
        <w:rPr>
          <w:rFonts w:ascii="Garamond" w:hAnsi="Garamond"/>
        </w:rPr>
        <w:t>jů u Obvodního soudu pro Prahu 4</w:t>
      </w:r>
      <w:r w:rsidRPr="00C46FD7">
        <w:rPr>
          <w:rFonts w:ascii="Garamond" w:hAnsi="Garamond"/>
        </w:rPr>
        <w:t xml:space="preserve"> je bezpečnostní ředitelka </w:t>
      </w:r>
      <w:r w:rsidR="00151771">
        <w:rPr>
          <w:rFonts w:ascii="Garamond" w:hAnsi="Garamond"/>
        </w:rPr>
        <w:t>Markéta Cinybulková</w:t>
      </w:r>
      <w:r w:rsidRPr="00C46FD7">
        <w:rPr>
          <w:rFonts w:ascii="Garamond" w:hAnsi="Garamond"/>
        </w:rPr>
        <w:t xml:space="preserve">. </w:t>
      </w:r>
      <w:r w:rsidR="00D07583" w:rsidRPr="00C46FD7">
        <w:rPr>
          <w:rFonts w:ascii="Garamond" w:hAnsi="Garamond"/>
          <w:b/>
        </w:rPr>
        <w:t>S případnými dotazy</w:t>
      </w:r>
      <w:r w:rsidRPr="00C46FD7">
        <w:rPr>
          <w:rFonts w:ascii="Garamond" w:hAnsi="Garamond"/>
          <w:b/>
        </w:rPr>
        <w:t xml:space="preserve"> se na ni můžete obrátit prostřednictvím e-mailu:</w:t>
      </w:r>
      <w:r w:rsidR="00D07583" w:rsidRPr="00C46FD7">
        <w:rPr>
          <w:rFonts w:ascii="Garamond" w:hAnsi="Garamond"/>
          <w:b/>
        </w:rPr>
        <w:t xml:space="preserve"> </w:t>
      </w:r>
      <w:r w:rsidR="006C5F08" w:rsidRPr="00C46FD7">
        <w:rPr>
          <w:rFonts w:ascii="Garamond" w:hAnsi="Garamond"/>
          <w:b/>
        </w:rPr>
        <w:t>podatelna</w:t>
      </w:r>
      <w:r w:rsidR="00151771">
        <w:rPr>
          <w:rFonts w:ascii="Garamond" w:hAnsi="Garamond"/>
          <w:b/>
        </w:rPr>
        <w:t>@osoud.pha4</w:t>
      </w:r>
      <w:r w:rsidRPr="00C46FD7">
        <w:rPr>
          <w:rFonts w:ascii="Garamond" w:hAnsi="Garamond"/>
          <w:b/>
        </w:rPr>
        <w:t>.justice.cz.</w:t>
      </w:r>
    </w:p>
    <w:p w:rsidR="00E87CE8" w:rsidRPr="00C46FD7" w:rsidRDefault="00E87CE8" w:rsidP="00E87CE8">
      <w:pPr>
        <w:tabs>
          <w:tab w:val="left" w:pos="851"/>
          <w:tab w:val="left" w:pos="1260"/>
        </w:tabs>
        <w:spacing w:after="0" w:line="240" w:lineRule="auto"/>
        <w:jc w:val="both"/>
        <w:rPr>
          <w:rFonts w:ascii="Garamond" w:hAnsi="Garamond"/>
          <w:b/>
        </w:rPr>
      </w:pPr>
    </w:p>
    <w:p w:rsidR="00E87CE8" w:rsidRPr="00C46FD7" w:rsidRDefault="00B06B30" w:rsidP="00E87CE8">
      <w:pPr>
        <w:tabs>
          <w:tab w:val="left" w:pos="851"/>
          <w:tab w:val="left" w:pos="1260"/>
        </w:tabs>
        <w:spacing w:after="0" w:line="240" w:lineRule="auto"/>
        <w:jc w:val="both"/>
        <w:rPr>
          <w:rFonts w:ascii="Garamond" w:hAnsi="Garamond"/>
        </w:rPr>
      </w:pPr>
      <w:r w:rsidRPr="00C46FD7">
        <w:rPr>
          <w:rFonts w:ascii="Garamond" w:hAnsi="Garamond"/>
          <w:b/>
        </w:rPr>
        <w:t xml:space="preserve">Společným </w:t>
      </w:r>
      <w:proofErr w:type="gramStart"/>
      <w:r w:rsidRPr="00C46FD7">
        <w:rPr>
          <w:rFonts w:ascii="Garamond" w:hAnsi="Garamond"/>
          <w:b/>
        </w:rPr>
        <w:t xml:space="preserve">pověřencem </w:t>
      </w:r>
      <w:r w:rsidR="00E87CE8" w:rsidRPr="00C46FD7">
        <w:rPr>
          <w:rFonts w:ascii="Garamond" w:hAnsi="Garamond"/>
          <w:b/>
        </w:rPr>
        <w:t xml:space="preserve"> </w:t>
      </w:r>
      <w:r w:rsidR="00E87CE8" w:rsidRPr="00C46FD7">
        <w:rPr>
          <w:rFonts w:ascii="Garamond" w:hAnsi="Garamond"/>
        </w:rPr>
        <w:t>pro</w:t>
      </w:r>
      <w:proofErr w:type="gramEnd"/>
      <w:r w:rsidR="00E87CE8" w:rsidRPr="00C46FD7">
        <w:rPr>
          <w:rFonts w:ascii="Garamond" w:hAnsi="Garamond"/>
        </w:rPr>
        <w:t xml:space="preserve"> ochranu osobních údajů je </w:t>
      </w:r>
      <w:r w:rsidR="006C5F08" w:rsidRPr="00C46FD7">
        <w:rPr>
          <w:rFonts w:ascii="Garamond" w:hAnsi="Garamond"/>
        </w:rPr>
        <w:t xml:space="preserve">Mgr. Jan Panoš, </w:t>
      </w:r>
      <w:r w:rsidR="00E87CE8" w:rsidRPr="00C46FD7">
        <w:rPr>
          <w:rFonts w:ascii="Garamond" w:hAnsi="Garamond"/>
        </w:rPr>
        <w:t xml:space="preserve">Ministerstvu spravedlnosti ČR, Vyšehradská 16, 128 12  Praha 2, tel: 221 997 111, datová schránka: kq4aawz, IČO: 00 02 54 29,  </w:t>
      </w:r>
      <w:r w:rsidR="00E87CE8" w:rsidRPr="00C46FD7">
        <w:rPr>
          <w:rFonts w:ascii="Garamond" w:hAnsi="Garamond"/>
        </w:rPr>
        <w:br/>
        <w:t>e-mail: posta@msp.justice.cz.</w:t>
      </w:r>
    </w:p>
    <w:p w:rsidR="00E87CE8" w:rsidRPr="00C46FD7" w:rsidRDefault="00E87CE8" w:rsidP="00E87CE8">
      <w:pPr>
        <w:tabs>
          <w:tab w:val="left" w:pos="851"/>
          <w:tab w:val="left" w:pos="1260"/>
        </w:tabs>
        <w:spacing w:after="0" w:line="240" w:lineRule="auto"/>
        <w:jc w:val="both"/>
        <w:rPr>
          <w:rFonts w:ascii="Garamond" w:hAnsi="Garamond"/>
        </w:rPr>
      </w:pPr>
    </w:p>
    <w:p w:rsidR="00E87CE8" w:rsidRPr="00C46FD7" w:rsidRDefault="00E87CE8" w:rsidP="00E87CE8">
      <w:pPr>
        <w:jc w:val="both"/>
        <w:rPr>
          <w:rFonts w:ascii="Garamond" w:hAnsi="Garamond"/>
        </w:rPr>
      </w:pPr>
      <w:r w:rsidRPr="00C46FD7">
        <w:rPr>
          <w:rFonts w:ascii="Garamond" w:hAnsi="Garamond"/>
          <w:b/>
        </w:rPr>
        <w:t>Dozor nad zpracováním</w:t>
      </w:r>
      <w:r w:rsidRPr="00C46FD7">
        <w:rPr>
          <w:rFonts w:ascii="Garamond" w:hAnsi="Garamond"/>
        </w:rPr>
        <w:t xml:space="preserve"> osobních údajů provádí Úřad na ochranu osobních </w:t>
      </w:r>
      <w:proofErr w:type="gramStart"/>
      <w:r w:rsidRPr="00C46FD7">
        <w:rPr>
          <w:rFonts w:ascii="Garamond" w:hAnsi="Garamond"/>
        </w:rPr>
        <w:t>údajů,  Pplk.</w:t>
      </w:r>
      <w:proofErr w:type="gramEnd"/>
      <w:r w:rsidRPr="00C46FD7">
        <w:rPr>
          <w:rFonts w:ascii="Garamond" w:hAnsi="Garamond"/>
        </w:rPr>
        <w:t xml:space="preserve"> Sochora 27,</w:t>
      </w:r>
      <w:r w:rsidRPr="00C46FD7">
        <w:rPr>
          <w:rFonts w:ascii="Garamond" w:hAnsi="Garamond"/>
        </w:rPr>
        <w:br/>
        <w:t xml:space="preserve">170 00 Praha 7, tel: 420 234 665 111, fax:420 234 665 444, e-mail: </w:t>
      </w:r>
      <w:hyperlink r:id="rId7" w:history="1">
        <w:r w:rsidRPr="00C46FD7">
          <w:rPr>
            <w:rFonts w:ascii="Garamond" w:hAnsi="Garamond"/>
          </w:rPr>
          <w:t>posta@uoou.cz</w:t>
        </w:r>
      </w:hyperlink>
      <w:r w:rsidRPr="00C46FD7">
        <w:rPr>
          <w:rFonts w:ascii="Garamond" w:hAnsi="Garamond"/>
        </w:rPr>
        <w:t>. Na tento úřad se můžete s námitkou ke zpracování osobních údajů obrátit.</w:t>
      </w:r>
    </w:p>
    <w:p w:rsidR="000A3815" w:rsidRPr="00C46FD7" w:rsidRDefault="000A3815" w:rsidP="003C73DB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  <w:bookmarkStart w:id="0" w:name="_GoBack"/>
      <w:bookmarkEnd w:id="0"/>
    </w:p>
    <w:sectPr w:rsidR="000A3815" w:rsidRPr="00C46FD7" w:rsidSect="000A573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9A"/>
    <w:rsid w:val="00027CFD"/>
    <w:rsid w:val="000A3815"/>
    <w:rsid w:val="000A5738"/>
    <w:rsid w:val="000C20A1"/>
    <w:rsid w:val="000E086A"/>
    <w:rsid w:val="00142C99"/>
    <w:rsid w:val="00151771"/>
    <w:rsid w:val="001521E1"/>
    <w:rsid w:val="0016314B"/>
    <w:rsid w:val="00185C42"/>
    <w:rsid w:val="00242FEB"/>
    <w:rsid w:val="002431FD"/>
    <w:rsid w:val="00270011"/>
    <w:rsid w:val="00293D50"/>
    <w:rsid w:val="003134D1"/>
    <w:rsid w:val="0031494B"/>
    <w:rsid w:val="0032236B"/>
    <w:rsid w:val="0033315C"/>
    <w:rsid w:val="003552E1"/>
    <w:rsid w:val="00381D6B"/>
    <w:rsid w:val="0039124D"/>
    <w:rsid w:val="003A1A97"/>
    <w:rsid w:val="003A4BC8"/>
    <w:rsid w:val="003C73DB"/>
    <w:rsid w:val="00495DC1"/>
    <w:rsid w:val="004E42B7"/>
    <w:rsid w:val="005467C6"/>
    <w:rsid w:val="00547EBA"/>
    <w:rsid w:val="005578B9"/>
    <w:rsid w:val="005879CC"/>
    <w:rsid w:val="005C0DC9"/>
    <w:rsid w:val="005D7E97"/>
    <w:rsid w:val="0060059A"/>
    <w:rsid w:val="00604A33"/>
    <w:rsid w:val="00616992"/>
    <w:rsid w:val="0063636B"/>
    <w:rsid w:val="006426EF"/>
    <w:rsid w:val="00655C2C"/>
    <w:rsid w:val="0067790B"/>
    <w:rsid w:val="006C5F08"/>
    <w:rsid w:val="006F4F08"/>
    <w:rsid w:val="007A1FF8"/>
    <w:rsid w:val="007E564C"/>
    <w:rsid w:val="0080069D"/>
    <w:rsid w:val="00810A3B"/>
    <w:rsid w:val="008375F6"/>
    <w:rsid w:val="008631BC"/>
    <w:rsid w:val="008704DD"/>
    <w:rsid w:val="008D7E57"/>
    <w:rsid w:val="008F5755"/>
    <w:rsid w:val="00915A81"/>
    <w:rsid w:val="00A1598A"/>
    <w:rsid w:val="00A16428"/>
    <w:rsid w:val="00A55990"/>
    <w:rsid w:val="00A60B6C"/>
    <w:rsid w:val="00A6290E"/>
    <w:rsid w:val="00A8218F"/>
    <w:rsid w:val="00A84DCD"/>
    <w:rsid w:val="00A8788F"/>
    <w:rsid w:val="00AD55D9"/>
    <w:rsid w:val="00B00785"/>
    <w:rsid w:val="00B02AFA"/>
    <w:rsid w:val="00B0553F"/>
    <w:rsid w:val="00B06B30"/>
    <w:rsid w:val="00B210EF"/>
    <w:rsid w:val="00B63C58"/>
    <w:rsid w:val="00BA4B1E"/>
    <w:rsid w:val="00C065FD"/>
    <w:rsid w:val="00C16B6F"/>
    <w:rsid w:val="00C25F68"/>
    <w:rsid w:val="00C46FD7"/>
    <w:rsid w:val="00C63C17"/>
    <w:rsid w:val="00C836C8"/>
    <w:rsid w:val="00CF4EB5"/>
    <w:rsid w:val="00D07583"/>
    <w:rsid w:val="00D30BE9"/>
    <w:rsid w:val="00D66A38"/>
    <w:rsid w:val="00D9386A"/>
    <w:rsid w:val="00DA1130"/>
    <w:rsid w:val="00DD276B"/>
    <w:rsid w:val="00DF71A6"/>
    <w:rsid w:val="00E87CE8"/>
    <w:rsid w:val="00EA3C1B"/>
    <w:rsid w:val="00EF22BC"/>
    <w:rsid w:val="00F033D0"/>
    <w:rsid w:val="00F361A7"/>
    <w:rsid w:val="00F74DE4"/>
    <w:rsid w:val="00F7631B"/>
    <w:rsid w:val="00F820DA"/>
    <w:rsid w:val="00F90A52"/>
    <w:rsid w:val="00FA2BE8"/>
    <w:rsid w:val="00FB375B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69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6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sta@uoou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osoud.pha4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B2C5B-E628-46DF-BDD6-54B7EC3A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C54F7F6E.dotm</Template>
  <TotalTime>16</TotalTime>
  <Pages>2</Pages>
  <Words>567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Cinybulková Markéta</cp:lastModifiedBy>
  <cp:revision>14</cp:revision>
  <cp:lastPrinted>2021-05-27T09:12:00Z</cp:lastPrinted>
  <dcterms:created xsi:type="dcterms:W3CDTF">2020-02-04T18:46:00Z</dcterms:created>
  <dcterms:modified xsi:type="dcterms:W3CDTF">2021-05-31T10:18:00Z</dcterms:modified>
</cp:coreProperties>
</file>