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D50B1" w14:textId="77777777" w:rsidR="00823C45" w:rsidRPr="00A266E5" w:rsidRDefault="00823C45" w:rsidP="00823C45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A266E5">
        <w:rPr>
          <w:u w:val="single"/>
        </w:rPr>
        <w:t>ÚSEK</w:t>
      </w:r>
      <w:r w:rsidRPr="00A266E5">
        <w:rPr>
          <w:spacing w:val="-4"/>
          <w:u w:val="single"/>
        </w:rPr>
        <w:t xml:space="preserve"> </w:t>
      </w:r>
      <w:r w:rsidRPr="00A266E5">
        <w:rPr>
          <w:spacing w:val="-1"/>
          <w:u w:val="single"/>
        </w:rPr>
        <w:t>OBČANSKOPRÁVNÍ</w:t>
      </w:r>
      <w:r w:rsidRPr="00A266E5">
        <w:rPr>
          <w:spacing w:val="-2"/>
          <w:u w:val="single"/>
        </w:rPr>
        <w:t xml:space="preserve"> NESPORNÝ</w:t>
      </w:r>
    </w:p>
    <w:p w14:paraId="587D4A00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598CC893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t>věcí</w:t>
      </w:r>
      <w:r w:rsidRPr="00A266E5">
        <w:rPr>
          <w:spacing w:val="36"/>
        </w:rPr>
        <w:t xml:space="preserve"> </w:t>
      </w:r>
      <w:r w:rsidRPr="00A266E5">
        <w:t>do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provádí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automaticky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36"/>
        </w:rPr>
        <w:t xml:space="preserve"> </w:t>
      </w:r>
      <w:r w:rsidRPr="00A266E5">
        <w:t>obecného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algoritmu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141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31"/>
        </w:rPr>
        <w:t xml:space="preserve"> </w:t>
      </w:r>
      <w:r w:rsidRPr="00A266E5">
        <w:t>nápadu</w:t>
      </w:r>
      <w:r w:rsidRPr="00A266E5">
        <w:rPr>
          <w:spacing w:val="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počínaje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soudním</w:t>
      </w:r>
      <w:r w:rsidRPr="00A266E5">
        <w:rPr>
          <w:spacing w:val="30"/>
        </w:rPr>
        <w:t xml:space="preserve"> </w:t>
      </w:r>
      <w:r w:rsidRPr="00A266E5">
        <w:t>oddělením</w:t>
      </w:r>
      <w:r w:rsidRPr="00A266E5">
        <w:rPr>
          <w:spacing w:val="30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nejnižším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číselným</w:t>
      </w:r>
      <w:r w:rsidRPr="00A266E5">
        <w:rPr>
          <w:spacing w:val="30"/>
        </w:rPr>
        <w:t xml:space="preserve"> </w:t>
      </w:r>
      <w:r w:rsidRPr="00A266E5">
        <w:t>označením.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Vzhledem</w:t>
      </w:r>
      <w:r w:rsidRPr="00A266E5">
        <w:rPr>
          <w:spacing w:val="30"/>
        </w:rPr>
        <w:t xml:space="preserve"> </w:t>
      </w:r>
      <w:r w:rsidRPr="00A266E5">
        <w:t>ke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zahrnuje</w:t>
      </w:r>
      <w:r w:rsidRPr="00A266E5">
        <w:rPr>
          <w:spacing w:val="123"/>
        </w:rPr>
        <w:t xml:space="preserve"> </w:t>
      </w:r>
      <w:r w:rsidRPr="00A266E5">
        <w:rPr>
          <w:spacing w:val="-1"/>
        </w:rPr>
        <w:t>systém přidělování</w:t>
      </w:r>
      <w:r w:rsidRPr="00A266E5">
        <w:t xml:space="preserve"> do </w:t>
      </w:r>
      <w:r w:rsidRPr="00A266E5">
        <w:rPr>
          <w:spacing w:val="-1"/>
        </w:rPr>
        <w:t>procentuálního</w:t>
      </w:r>
      <w:r w:rsidRPr="00A266E5">
        <w:t xml:space="preserve"> </w:t>
      </w:r>
      <w:r w:rsidRPr="00A266E5">
        <w:rPr>
          <w:spacing w:val="-1"/>
        </w:rPr>
        <w:t>nápadu</w:t>
      </w:r>
      <w:r w:rsidRPr="00A266E5">
        <w:t xml:space="preserve"> i </w:t>
      </w:r>
      <w:r w:rsidRPr="00A266E5">
        <w:rPr>
          <w:spacing w:val="-1"/>
        </w:rPr>
        <w:t>specializace.</w:t>
      </w:r>
    </w:p>
    <w:p w14:paraId="08F7A2CC" w14:textId="77777777" w:rsidR="00823C45" w:rsidRPr="00A266E5" w:rsidRDefault="00823C45" w:rsidP="00823C45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1F2D1519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t xml:space="preserve">Napadne-li </w:t>
      </w:r>
      <w:r w:rsidRPr="00A266E5">
        <w:rPr>
          <w:u w:val="single"/>
        </w:rPr>
        <w:t xml:space="preserve">nový </w:t>
      </w:r>
      <w:r w:rsidRPr="00A266E5">
        <w:rPr>
          <w:spacing w:val="-1"/>
          <w:u w:val="single"/>
        </w:rPr>
        <w:t>návrh</w:t>
      </w:r>
      <w:r w:rsidRPr="00A266E5">
        <w:rPr>
          <w:u w:val="single"/>
        </w:rPr>
        <w:t xml:space="preserve"> ve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věci </w:t>
      </w:r>
      <w:r w:rsidRPr="00A266E5">
        <w:rPr>
          <w:spacing w:val="-1"/>
          <w:u w:val="single"/>
        </w:rPr>
        <w:t>péče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soudu</w:t>
      </w:r>
      <w:r w:rsidRPr="00A266E5">
        <w:rPr>
          <w:u w:val="single"/>
        </w:rPr>
        <w:t xml:space="preserve"> o </w:t>
      </w:r>
      <w:r w:rsidRPr="00A266E5">
        <w:rPr>
          <w:spacing w:val="-1"/>
          <w:u w:val="single"/>
        </w:rPr>
        <w:t>nezletilé,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stejně</w:t>
      </w:r>
      <w:r w:rsidRPr="00A266E5">
        <w:rPr>
          <w:u w:val="single"/>
        </w:rPr>
        <w:t xml:space="preserve"> jako</w:t>
      </w:r>
      <w:r w:rsidRPr="00A266E5">
        <w:rPr>
          <w:spacing w:val="-1"/>
          <w:u w:val="single"/>
        </w:rPr>
        <w:t xml:space="preserve"> návrh</w:t>
      </w:r>
      <w:r w:rsidRPr="00A266E5">
        <w:rPr>
          <w:u w:val="single"/>
        </w:rPr>
        <w:t xml:space="preserve"> na </w:t>
      </w:r>
      <w:r w:rsidRPr="00A266E5">
        <w:rPr>
          <w:spacing w:val="-1"/>
          <w:u w:val="single"/>
        </w:rPr>
        <w:t>předběžné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dle</w:t>
      </w:r>
      <w:r w:rsidRPr="00A266E5">
        <w:rPr>
          <w:u w:val="single"/>
        </w:rPr>
        <w:t xml:space="preserve"> § 76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o.s.ř.</w:t>
      </w:r>
      <w:r w:rsidRPr="00A266E5">
        <w:rPr>
          <w:u w:val="single"/>
        </w:rPr>
        <w:t xml:space="preserve"> -</w:t>
      </w:r>
      <w:r w:rsidRPr="00A266E5">
        <w:rPr>
          <w:spacing w:val="-1"/>
          <w:u w:val="single"/>
        </w:rPr>
        <w:t xml:space="preserve"> PO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nebo dle § 452 a </w:t>
      </w:r>
      <w:r w:rsidRPr="00A266E5">
        <w:rPr>
          <w:spacing w:val="-1"/>
          <w:u w:val="single"/>
        </w:rPr>
        <w:t>násl.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z.ř.s.</w:t>
      </w:r>
      <w:r w:rsidRPr="00A266E5">
        <w:rPr>
          <w:u w:val="single"/>
        </w:rPr>
        <w:t xml:space="preserve"> – </w:t>
      </w:r>
      <w:r w:rsidRPr="00A266E5">
        <w:rPr>
          <w:spacing w:val="-1"/>
          <w:u w:val="single"/>
        </w:rPr>
        <w:t>SPO,</w:t>
      </w:r>
    </w:p>
    <w:p w14:paraId="1F8F2146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szCs w:val="17"/>
        </w:rPr>
      </w:pPr>
    </w:p>
    <w:p w14:paraId="50FC2EF4" w14:textId="77777777" w:rsidR="00823C45" w:rsidRPr="00A266E5" w:rsidRDefault="00823C45" w:rsidP="00823C45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A266E5">
        <w:t xml:space="preserve">v době, kdy </w:t>
      </w:r>
      <w:r w:rsidRPr="00A266E5">
        <w:rPr>
          <w:spacing w:val="-1"/>
        </w:rPr>
        <w:t>předchozí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nebylo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pravomocně</w:t>
      </w:r>
      <w:r w:rsidRPr="00A266E5">
        <w:t xml:space="preserve"> </w:t>
      </w:r>
      <w:r w:rsidRPr="00A266E5">
        <w:rPr>
          <w:spacing w:val="-1"/>
        </w:rPr>
        <w:t>skončené,</w:t>
      </w:r>
      <w:r w:rsidRPr="00A266E5">
        <w:t xml:space="preserve"> </w:t>
      </w:r>
      <w:r w:rsidRPr="00A266E5">
        <w:rPr>
          <w:spacing w:val="-1"/>
        </w:rPr>
        <w:t>bude</w:t>
      </w:r>
      <w:r w:rsidRPr="00A266E5">
        <w:t xml:space="preserve"> věc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</w:p>
    <w:p w14:paraId="75A22D24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69AAAA7F" w14:textId="77777777" w:rsidR="00823C45" w:rsidRPr="00A266E5" w:rsidRDefault="00823C45" w:rsidP="00823C45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A266E5">
        <w:t>v době,</w:t>
      </w:r>
      <w:r w:rsidRPr="00A266E5">
        <w:rPr>
          <w:spacing w:val="17"/>
        </w:rPr>
        <w:t xml:space="preserve"> </w:t>
      </w:r>
      <w:r w:rsidRPr="00A266E5">
        <w:t>kdy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7"/>
        </w:rPr>
        <w:t xml:space="preserve"> </w:t>
      </w:r>
      <w:r w:rsidRPr="00A266E5">
        <w:t>nebylo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pravomocně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skončené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postoupena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jinému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17"/>
        </w:rPr>
        <w:t xml:space="preserve"> </w:t>
      </w:r>
      <w:r w:rsidRPr="00A266E5">
        <w:t>bude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7"/>
        </w:rPr>
        <w:t xml:space="preserve"> </w:t>
      </w:r>
      <w:r w:rsidRPr="00A266E5">
        <w:rPr>
          <w:spacing w:val="-2"/>
        </w:rPr>
        <w:t>který</w:t>
      </w:r>
      <w:r w:rsidRPr="00A266E5">
        <w:rPr>
          <w:spacing w:val="93"/>
        </w:rPr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535BC40B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027CC825" w14:textId="77777777" w:rsidR="00823C45" w:rsidRPr="00A266E5" w:rsidRDefault="00823C45" w:rsidP="00823C45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A266E5">
        <w:t xml:space="preserve">v době, kdy byl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postoupen</w:t>
      </w:r>
      <w:r w:rsidRPr="00A266E5">
        <w:t xml:space="preserve"> </w:t>
      </w:r>
      <w:r w:rsidRPr="00A266E5">
        <w:rPr>
          <w:spacing w:val="-1"/>
        </w:rPr>
        <w:t>jinému</w:t>
      </w:r>
      <w:r w:rsidRPr="00A266E5">
        <w:t xml:space="preserve"> </w:t>
      </w:r>
      <w:r w:rsidRPr="00A266E5">
        <w:rPr>
          <w:spacing w:val="-1"/>
        </w:rPr>
        <w:t>soudu,</w:t>
      </w:r>
      <w:r w:rsidRPr="00A266E5">
        <w:t xml:space="preserve"> bude</w:t>
      </w:r>
      <w:r w:rsidRPr="00A266E5">
        <w:rPr>
          <w:spacing w:val="-2"/>
        </w:rPr>
        <w:t xml:space="preserve"> </w:t>
      </w:r>
      <w:r w:rsidRPr="00A266E5">
        <w:t xml:space="preserve">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naposledy</w:t>
      </w:r>
      <w:r w:rsidRPr="00A266E5">
        <w:t xml:space="preserve"> </w:t>
      </w:r>
      <w:r w:rsidRPr="00A266E5">
        <w:rPr>
          <w:spacing w:val="-1"/>
        </w:rPr>
        <w:t>tento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dozoroval,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0816E75F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71B6D644" w14:textId="77777777" w:rsidR="00823C45" w:rsidRPr="00A266E5" w:rsidRDefault="00823C45" w:rsidP="00823C45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A266E5">
        <w:rPr>
          <w:spacing w:val="-1"/>
        </w:rPr>
        <w:t>poté,</w:t>
      </w:r>
      <w:r w:rsidRPr="00A266E5">
        <w:rPr>
          <w:spacing w:val="21"/>
        </w:rPr>
        <w:t xml:space="preserve"> </w:t>
      </w:r>
      <w:r w:rsidRPr="00A266E5">
        <w:t>co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bylo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zastaveno,</w:t>
      </w:r>
      <w:r w:rsidRPr="00A266E5">
        <w:rPr>
          <w:spacing w:val="21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2"/>
        </w:rPr>
        <w:t>věc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poslední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stejném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předmětu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zastavil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(PO</w:t>
      </w:r>
      <w:r w:rsidRPr="00A266E5">
        <w:rPr>
          <w:spacing w:val="21"/>
        </w:rPr>
        <w:t xml:space="preserve"> </w:t>
      </w:r>
      <w:r w:rsidRPr="00A266E5">
        <w:t>a</w:t>
      </w:r>
      <w:r w:rsidRPr="00A266E5">
        <w:rPr>
          <w:spacing w:val="151"/>
        </w:rPr>
        <w:t xml:space="preserve"> </w:t>
      </w:r>
      <w:r w:rsidRPr="00A266E5">
        <w:rPr>
          <w:spacing w:val="-1"/>
        </w:rPr>
        <w:t>SPO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t>považuje</w:t>
      </w:r>
      <w:r w:rsidRPr="00A266E5">
        <w:rPr>
          <w:spacing w:val="12"/>
        </w:rPr>
        <w:t xml:space="preserve"> </w:t>
      </w:r>
      <w:r w:rsidRPr="00A266E5">
        <w:t>za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stejné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řízení),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 Obdobně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postupuje,</w:t>
      </w:r>
      <w:r w:rsidRPr="00A266E5">
        <w:rPr>
          <w:spacing w:val="12"/>
        </w:rPr>
        <w:t xml:space="preserve"> </w:t>
      </w:r>
      <w:r w:rsidRPr="00A266E5">
        <w:t>pokud</w:t>
      </w:r>
      <w:r w:rsidRPr="00A266E5">
        <w:rPr>
          <w:spacing w:val="12"/>
        </w:rPr>
        <w:t xml:space="preserve"> </w:t>
      </w:r>
      <w:r w:rsidRPr="00A266E5">
        <w:t>byla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-2"/>
        </w:rPr>
        <w:t xml:space="preserve"> </w:t>
      </w:r>
      <w:r w:rsidRPr="00A266E5">
        <w:t>pokynu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t>ukončena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vyznačením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rPr>
          <w:spacing w:val="12"/>
        </w:rPr>
        <w:t xml:space="preserve"> </w:t>
      </w:r>
      <w:r w:rsidRPr="00A266E5">
        <w:t>jako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mylný</w:t>
      </w:r>
      <w:r w:rsidRPr="00A266E5">
        <w:rPr>
          <w:spacing w:val="87"/>
        </w:rPr>
        <w:t xml:space="preserve"> </w:t>
      </w:r>
      <w:r w:rsidRPr="00A266E5">
        <w:rPr>
          <w:spacing w:val="-1"/>
        </w:rPr>
        <w:t>zápis,</w:t>
      </w:r>
      <w:r w:rsidRPr="00A266E5">
        <w:t xml:space="preserve"> či byl </w:t>
      </w:r>
      <w:r w:rsidRPr="00A266E5">
        <w:rPr>
          <w:spacing w:val="-1"/>
        </w:rPr>
        <w:t>návrh</w:t>
      </w:r>
      <w:r w:rsidRPr="00A266E5">
        <w:t xml:space="preserve"> </w:t>
      </w:r>
      <w:r w:rsidRPr="00A266E5">
        <w:rPr>
          <w:spacing w:val="-1"/>
        </w:rPr>
        <w:t>odmítnut.</w:t>
      </w:r>
    </w:p>
    <w:p w14:paraId="0E46ECBA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51F453D7" w14:textId="7BB53A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Věci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zapisované</w:t>
      </w:r>
      <w:r w:rsidRPr="00A266E5">
        <w:rPr>
          <w:spacing w:val="10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rejstříku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Nc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O-SVÉPR</w:t>
      </w:r>
      <w:r w:rsidRPr="00A266E5">
        <w:rPr>
          <w:spacing w:val="10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O-POD.</w:t>
      </w:r>
      <w:r w:rsidR="00E477E9">
        <w:rPr>
          <w:spacing w:val="-1"/>
        </w:rPr>
        <w:t xml:space="preserve"> </w:t>
      </w:r>
      <w:r w:rsidRPr="00A266E5">
        <w:rPr>
          <w:spacing w:val="-1"/>
        </w:rPr>
        <w:t>SVÉP</w:t>
      </w:r>
      <w:r w:rsidRPr="00A266E5">
        <w:rPr>
          <w:color w:val="FF0000"/>
          <w:spacing w:val="7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návaznosti</w:t>
      </w:r>
      <w:r w:rsidRPr="00A266E5">
        <w:rPr>
          <w:spacing w:val="9"/>
        </w:rPr>
        <w:t xml:space="preserve"> </w:t>
      </w:r>
      <w:r w:rsidRPr="00A266E5">
        <w:t>na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předchozím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kalendářním</w:t>
      </w:r>
      <w:r w:rsidRPr="00A266E5">
        <w:rPr>
          <w:spacing w:val="9"/>
        </w:rPr>
        <w:t xml:space="preserve"> </w:t>
      </w:r>
      <w:r w:rsidRPr="00A266E5">
        <w:rPr>
          <w:spacing w:val="-2"/>
        </w:rPr>
        <w:t>roce</w:t>
      </w:r>
      <w:r w:rsidRPr="00A266E5">
        <w:rPr>
          <w:spacing w:val="147"/>
        </w:rPr>
        <w:t xml:space="preserve"> </w:t>
      </w:r>
      <w:r w:rsidRPr="00A266E5">
        <w:rPr>
          <w:spacing w:val="-1"/>
        </w:rPr>
        <w:t>postupně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t xml:space="preserve"> </w:t>
      </w:r>
      <w:r w:rsidRPr="00A266E5">
        <w:rPr>
          <w:spacing w:val="-1"/>
        </w:rPr>
        <w:t>došlých</w:t>
      </w:r>
      <w:r w:rsidRPr="00A266E5">
        <w:t xml:space="preserve"> věcí do </w:t>
      </w:r>
      <w:r w:rsidRPr="00A266E5">
        <w:rPr>
          <w:spacing w:val="-1"/>
        </w:rPr>
        <w:t>oddělení</w:t>
      </w:r>
      <w:r w:rsidRPr="00A266E5">
        <w:t xml:space="preserve"> </w:t>
      </w:r>
      <w:r w:rsidRPr="00E477E9">
        <w:rPr>
          <w:spacing w:val="-3"/>
        </w:rPr>
        <w:t xml:space="preserve">13, </w:t>
      </w:r>
      <w:r w:rsidR="00E477E9" w:rsidRPr="00E477E9">
        <w:t xml:space="preserve">14, 19, 21 </w:t>
      </w:r>
      <w:r w:rsidRPr="00E477E9">
        <w:t xml:space="preserve">a </w:t>
      </w:r>
      <w:r w:rsidRPr="00E477E9">
        <w:rPr>
          <w:spacing w:val="-2"/>
        </w:rPr>
        <w:t>25</w:t>
      </w:r>
      <w:r w:rsidRPr="00E477E9">
        <w:t xml:space="preserve"> ve </w:t>
      </w:r>
      <w:r w:rsidRPr="00A266E5">
        <w:rPr>
          <w:spacing w:val="-1"/>
        </w:rPr>
        <w:t>shodném procentuálním poměru</w:t>
      </w:r>
      <w:r w:rsidRPr="00A266E5">
        <w:t xml:space="preserve"> jako věci P</w:t>
      </w:r>
      <w:r w:rsidRPr="00A266E5">
        <w:rPr>
          <w:spacing w:val="-4"/>
        </w:rPr>
        <w:t xml:space="preserve"> </w:t>
      </w:r>
      <w:r w:rsidRPr="00A266E5">
        <w:t xml:space="preserve">a </w:t>
      </w:r>
      <w:r w:rsidRPr="00A266E5">
        <w:rPr>
          <w:spacing w:val="-1"/>
        </w:rPr>
        <w:t>Nc.</w:t>
      </w:r>
    </w:p>
    <w:p w14:paraId="254148C2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5490F24C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Bude-li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postoupen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spis</w:t>
      </w:r>
      <w:r w:rsidRPr="00A266E5">
        <w:rPr>
          <w:spacing w:val="25"/>
        </w:rPr>
        <w:t xml:space="preserve"> </w:t>
      </w:r>
      <w:r w:rsidRPr="00A266E5">
        <w:t>od</w:t>
      </w:r>
      <w:r w:rsidRPr="00A266E5">
        <w:rPr>
          <w:spacing w:val="26"/>
        </w:rPr>
        <w:t xml:space="preserve"> </w:t>
      </w:r>
      <w:r w:rsidRPr="00A266E5">
        <w:t>jiného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6"/>
        </w:rPr>
        <w:t xml:space="preserve"> </w:t>
      </w:r>
      <w:r w:rsidRPr="00A266E5">
        <w:t>který</w:t>
      </w:r>
      <w:r w:rsidRPr="00A266E5">
        <w:rPr>
          <w:spacing w:val="27"/>
        </w:rPr>
        <w:t xml:space="preserve"> </w:t>
      </w:r>
      <w:r w:rsidRPr="00A266E5">
        <w:t>je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třeba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(omezení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výchovné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pěstounská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péče,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poručnictví),</w:t>
      </w:r>
      <w:r w:rsidRPr="00A266E5">
        <w:rPr>
          <w:spacing w:val="135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40"/>
        </w:rPr>
        <w:t xml:space="preserve"> </w:t>
      </w:r>
      <w:r w:rsidRPr="00A266E5">
        <w:t>pořadí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40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Nc)</w:t>
      </w:r>
      <w:r w:rsidRPr="00A266E5">
        <w:rPr>
          <w:spacing w:val="40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Nc</w:t>
      </w:r>
      <w:r w:rsidRPr="00A266E5">
        <w:rPr>
          <w:spacing w:val="22"/>
        </w:rPr>
        <w:t xml:space="preserve"> </w:t>
      </w:r>
      <w:r w:rsidRPr="00A266E5">
        <w:t>podle</w:t>
      </w:r>
      <w:r w:rsidRPr="00A266E5">
        <w:rPr>
          <w:spacing w:val="41"/>
        </w:rPr>
        <w:t xml:space="preserve"> </w:t>
      </w:r>
      <w:r w:rsidRPr="00A266E5">
        <w:t>obecného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99"/>
        </w:rPr>
        <w:t xml:space="preserve"> </w:t>
      </w:r>
      <w:r w:rsidRPr="00A266E5">
        <w:rPr>
          <w:spacing w:val="-1"/>
        </w:rPr>
        <w:t xml:space="preserve">informačním systémem </w:t>
      </w:r>
      <w:r w:rsidRPr="00A266E5">
        <w:t xml:space="preserve">ISAS dle </w:t>
      </w:r>
      <w:r w:rsidRPr="00A266E5">
        <w:rPr>
          <w:spacing w:val="-1"/>
        </w:rPr>
        <w:t>časové</w:t>
      </w:r>
      <w:r w:rsidRPr="00A266E5"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t xml:space="preserve"> nápadu.</w:t>
      </w:r>
    </w:p>
    <w:p w14:paraId="57AC33CF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044C831D" w14:textId="77777777" w:rsidR="00823C45" w:rsidRPr="00A266E5" w:rsidRDefault="00823C45" w:rsidP="00823C45">
      <w:pPr>
        <w:kinsoku w:val="0"/>
        <w:jc w:val="both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  <w:u w:val="single"/>
        </w:rPr>
        <w:t>Napadne-li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návrh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na speciální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předběžné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opatření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dle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bCs/>
          <w:spacing w:val="5"/>
          <w:u w:val="single"/>
        </w:rPr>
        <w:t xml:space="preserve">§ 924 o.z. a </w:t>
      </w:r>
      <w:r w:rsidRPr="00A266E5">
        <w:rPr>
          <w:rFonts w:ascii="Garamond" w:hAnsi="Garamond" w:cs="Garamond"/>
          <w:u w:val="single"/>
        </w:rPr>
        <w:t>§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452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a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násl.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z.ř.s.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–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SPO,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</w:rPr>
        <w:t>aniž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</w:rPr>
        <w:t>by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péče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nezletilého</w:t>
      </w:r>
      <w:r w:rsidRPr="00A266E5">
        <w:rPr>
          <w:rFonts w:ascii="Garamond" w:hAnsi="Garamond" w:cs="Garamond"/>
          <w:spacing w:val="2"/>
        </w:rPr>
        <w:t xml:space="preserve"> </w:t>
      </w:r>
      <w:r w:rsidRPr="00A266E5">
        <w:rPr>
          <w:rFonts w:ascii="Garamond" w:hAnsi="Garamond" w:cs="Garamond"/>
        </w:rPr>
        <w:t>již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probíhalo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111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věc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soudci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samostatně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(mimo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pořadí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ostatních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Nc)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1"/>
        </w:rPr>
        <w:t>do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jednotlivých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oddělení</w:t>
      </w:r>
      <w:r w:rsidRPr="00A266E5">
        <w:rPr>
          <w:rFonts w:ascii="Garamond" w:hAnsi="Garamond" w:cs="Garamond"/>
          <w:spacing w:val="38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Nc</w:t>
      </w:r>
      <w:r w:rsidRPr="00A266E5">
        <w:rPr>
          <w:rFonts w:ascii="Garamond" w:hAnsi="Garamond" w:cs="Garamond"/>
          <w:spacing w:val="2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obecného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způsobu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přidělování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  <w:spacing w:val="-1"/>
        </w:rPr>
        <w:t>informačním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  <w:spacing w:val="-1"/>
        </w:rPr>
        <w:t>systémem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ISAS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časové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posloupnosti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pořadí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nápadu</w:t>
      </w:r>
      <w:r w:rsidRPr="00A266E5">
        <w:t xml:space="preserve"> </w:t>
      </w:r>
      <w:r w:rsidRPr="00A266E5">
        <w:rPr>
          <w:rFonts w:ascii="Garamond" w:hAnsi="Garamond" w:cs="Garamond"/>
        </w:rPr>
        <w:t>a s ohledem na specializaci a procentní rozsah celkového nápadu soudce.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Pokud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vydání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SPO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zahájeno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opatrovnické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</w:rPr>
        <w:t xml:space="preserve">bude věc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soudci,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který</w:t>
      </w:r>
      <w:r w:rsidRPr="00A266E5">
        <w:rPr>
          <w:rFonts w:ascii="Garamond" w:hAnsi="Garamond" w:cs="Garamond"/>
        </w:rPr>
        <w:t xml:space="preserve"> vydal </w:t>
      </w:r>
      <w:r w:rsidRPr="00A266E5">
        <w:rPr>
          <w:rFonts w:ascii="Garamond" w:hAnsi="Garamond" w:cs="Garamond"/>
          <w:spacing w:val="-1"/>
        </w:rPr>
        <w:t>SPO,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přičemž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toto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pravidlo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se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netýká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zastupujícího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soudce.</w:t>
      </w:r>
      <w:r w:rsidRPr="00A266E5">
        <w:rPr>
          <w:rFonts w:ascii="Garamond" w:hAnsi="Garamond" w:cs="Garamond"/>
          <w:spacing w:val="-1"/>
        </w:rPr>
        <w:br w:type="page"/>
      </w:r>
    </w:p>
    <w:p w14:paraId="064EAD21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lastRenderedPageBreak/>
        <w:t>Napadne-li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-1"/>
          <w:u w:val="single"/>
        </w:rPr>
        <w:t>návrh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předběžné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dle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§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76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o.s.ř. a § 12 z.ř.s.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-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PO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4"/>
        </w:rPr>
        <w:t xml:space="preserve">bez návrhu ve věci samé či s návrhem ve věci samé, aniž </w:t>
      </w:r>
      <w:r w:rsidRPr="00A266E5">
        <w:t>by</w:t>
      </w:r>
      <w:r w:rsidRPr="00A266E5">
        <w:rPr>
          <w:spacing w:val="5"/>
        </w:rPr>
        <w:t xml:space="preserve"> </w:t>
      </w:r>
      <w:r w:rsidRPr="00A266E5">
        <w:t>v této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5"/>
        </w:rPr>
        <w:t xml:space="preserve"> </w:t>
      </w:r>
      <w:r w:rsidRPr="00A266E5">
        <w:t>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2"/>
        </w:rPr>
        <w:t xml:space="preserve"> bylo </w:t>
      </w:r>
      <w:r w:rsidRPr="00A266E5">
        <w:t>již</w:t>
      </w:r>
      <w:r w:rsidRPr="00A266E5">
        <w:rPr>
          <w:spacing w:val="5"/>
        </w:rPr>
        <w:t xml:space="preserve"> zahájeno jiné </w:t>
      </w:r>
      <w:r w:rsidRPr="00A266E5">
        <w:rPr>
          <w:spacing w:val="-1"/>
        </w:rPr>
        <w:t>řízení,</w:t>
      </w:r>
      <w:r w:rsidRPr="00A266E5">
        <w:rPr>
          <w:spacing w:val="111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(mimo běžného nápadu věcí neobsahujících zároveň návrh na PO)</w:t>
      </w:r>
      <w:r w:rsidRPr="00A266E5">
        <w:rPr>
          <w:rFonts w:ascii="Times New Roman" w:hAnsi="Times New Roman" w:cs="Times New Roman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 soudních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2"/>
        </w:rPr>
        <w:t xml:space="preserve"> </w:t>
      </w:r>
      <w:r w:rsidRPr="00A266E5">
        <w:t>nápadu a s ohledem na specializaci a procentní rozsah celkového nápadu soudce.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12"/>
        </w:rPr>
        <w:t xml:space="preserve"> </w:t>
      </w:r>
      <w:r w:rsidRPr="00A266E5">
        <w:t>bude</w:t>
      </w:r>
      <w:r w:rsidRPr="00A266E5">
        <w:rPr>
          <w:spacing w:val="12"/>
        </w:rPr>
        <w:t xml:space="preserve"> </w:t>
      </w:r>
      <w:r w:rsidRPr="00A266E5">
        <w:t>po</w:t>
      </w:r>
      <w:r w:rsidRPr="00A266E5">
        <w:rPr>
          <w:spacing w:val="12"/>
        </w:rPr>
        <w:t xml:space="preserve"> </w:t>
      </w:r>
      <w:r w:rsidRPr="00A266E5">
        <w:t>vydání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PO</w:t>
      </w:r>
      <w:r w:rsidRPr="00A266E5">
        <w:rPr>
          <w:spacing w:val="11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věci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zahájeno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opatrovnické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řízení,</w:t>
      </w:r>
      <w:r w:rsidRPr="00A266E5">
        <w:rPr>
          <w:spacing w:val="99"/>
        </w:rPr>
        <w:t xml:space="preserve"> </w:t>
      </w:r>
      <w:r w:rsidRPr="00A266E5">
        <w:t xml:space="preserve">bude 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vydal </w:t>
      </w:r>
      <w:r w:rsidRPr="00A266E5">
        <w:rPr>
          <w:spacing w:val="-1"/>
        </w:rPr>
        <w:t>PO,</w:t>
      </w:r>
      <w:r w:rsidRPr="00A266E5">
        <w:t xml:space="preserve"> </w:t>
      </w:r>
      <w:r w:rsidRPr="00A266E5">
        <w:rPr>
          <w:spacing w:val="-1"/>
        </w:rPr>
        <w:t>přičemž</w:t>
      </w:r>
      <w:r w:rsidRPr="00A266E5">
        <w:t xml:space="preserve"> </w:t>
      </w:r>
      <w:r w:rsidRPr="00A266E5">
        <w:rPr>
          <w:spacing w:val="-1"/>
        </w:rPr>
        <w:t>toto</w:t>
      </w:r>
      <w:r w:rsidRPr="00A266E5">
        <w:t xml:space="preserve"> </w:t>
      </w:r>
      <w:r w:rsidRPr="00A266E5">
        <w:rPr>
          <w:spacing w:val="-1"/>
        </w:rPr>
        <w:t>pravidlo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netýká</w:t>
      </w:r>
      <w:r w:rsidRPr="00A266E5">
        <w:t xml:space="preserve"> </w:t>
      </w:r>
      <w:r w:rsidRPr="00A266E5">
        <w:rPr>
          <w:spacing w:val="-1"/>
        </w:rPr>
        <w:t>zastupujícího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13548A4E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2D4A9878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 </w:t>
      </w:r>
      <w:r w:rsidRPr="00A266E5">
        <w:rPr>
          <w:spacing w:val="-1"/>
        </w:rPr>
        <w:t>oddělení</w:t>
      </w:r>
      <w:r w:rsidRPr="00A266E5">
        <w:t xml:space="preserve"> P</w:t>
      </w:r>
      <w:r w:rsidRPr="00A266E5">
        <w:rPr>
          <w:spacing w:val="-1"/>
        </w:rPr>
        <w:t xml:space="preserve"> </w:t>
      </w:r>
      <w:r w:rsidRPr="00A266E5">
        <w:t xml:space="preserve">a </w:t>
      </w:r>
      <w:r w:rsidRPr="00A266E5">
        <w:rPr>
          <w:spacing w:val="-1"/>
        </w:rPr>
        <w:t>Nc,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dá pokyn k </w:t>
      </w:r>
      <w:r w:rsidRPr="00A266E5">
        <w:rPr>
          <w:spacing w:val="-1"/>
        </w:rPr>
        <w:t>zahájení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rPr>
          <w:b/>
          <w:bCs/>
          <w:spacing w:val="-1"/>
        </w:rPr>
        <w:t xml:space="preserve">, </w:t>
      </w:r>
      <w:r w:rsidRPr="00A266E5">
        <w:rPr>
          <w:spacing w:val="-1"/>
        </w:rPr>
        <w:t>vyřizuje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nově </w:t>
      </w:r>
      <w:r w:rsidRPr="00A266E5">
        <w:rPr>
          <w:spacing w:val="-1"/>
        </w:rPr>
        <w:t>zahájenou</w:t>
      </w:r>
      <w:r w:rsidRPr="00A266E5">
        <w:t xml:space="preserve"> </w:t>
      </w:r>
      <w:r w:rsidRPr="00A266E5">
        <w:rPr>
          <w:spacing w:val="-1"/>
        </w:rPr>
        <w:t>věc.</w:t>
      </w:r>
    </w:p>
    <w:p w14:paraId="21C80E09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szCs w:val="19"/>
        </w:rPr>
      </w:pPr>
    </w:p>
    <w:p w14:paraId="12CF2BF7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Podněty</w:t>
      </w:r>
      <w:r w:rsidRPr="00A266E5">
        <w:rPr>
          <w:spacing w:val="10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spisech,</w:t>
      </w:r>
      <w:r w:rsidRPr="00A266E5">
        <w:rPr>
          <w:spacing w:val="9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kterých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neprobíhá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nejsou</w:t>
      </w:r>
      <w:r w:rsidRPr="00A266E5">
        <w:rPr>
          <w:spacing w:val="9"/>
        </w:rPr>
        <w:t xml:space="preserve"> </w:t>
      </w:r>
      <w:r w:rsidRPr="00A266E5">
        <w:t>ani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dozorovány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příslušným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postupně</w:t>
      </w:r>
      <w:r w:rsidRPr="00A266E5">
        <w:rPr>
          <w:spacing w:val="10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r w:rsidRPr="00A266E5">
        <w:rPr>
          <w:spacing w:val="-2"/>
        </w:rPr>
        <w:t>Nc</w:t>
      </w:r>
      <w:r w:rsidRPr="00A266E5">
        <w:rPr>
          <w:spacing w:val="125"/>
        </w:rPr>
        <w:t xml:space="preserve"> </w:t>
      </w:r>
      <w:r w:rsidRPr="00A266E5">
        <w:t>podle obecného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způsobu</w:t>
      </w:r>
      <w:r w:rsidRPr="00A266E5">
        <w:t xml:space="preserve"> </w:t>
      </w:r>
      <w:r w:rsidRPr="00A266E5">
        <w:rPr>
          <w:spacing w:val="-1"/>
        </w:rPr>
        <w:t>přidělování</w:t>
      </w:r>
      <w:r w:rsidRPr="00A266E5">
        <w:t xml:space="preserve"> </w:t>
      </w:r>
      <w:r w:rsidRPr="00A266E5">
        <w:rPr>
          <w:spacing w:val="-1"/>
        </w:rPr>
        <w:t>informačním systémem ISAS</w:t>
      </w:r>
      <w:r w:rsidRPr="00A266E5">
        <w:t xml:space="preserve"> dle </w:t>
      </w:r>
      <w:r w:rsidRPr="00A266E5">
        <w:rPr>
          <w:spacing w:val="-1"/>
        </w:rPr>
        <w:t>časové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rPr>
          <w:spacing w:val="2"/>
        </w:rPr>
        <w:t xml:space="preserve"> </w:t>
      </w:r>
      <w:r w:rsidRPr="00A266E5">
        <w:t>nápadu</w:t>
      </w:r>
    </w:p>
    <w:p w14:paraId="30D65B27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2A73B864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A266E5">
        <w:rPr>
          <w:spacing w:val="-1"/>
          <w:u w:val="single"/>
        </w:rPr>
        <w:t>Podněty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návrhy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zahájení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řízení</w:t>
      </w:r>
      <w:r w:rsidRPr="00A266E5">
        <w:rPr>
          <w:spacing w:val="9"/>
          <w:u w:val="single"/>
        </w:rPr>
        <w:t xml:space="preserve"> </w:t>
      </w:r>
      <w:r w:rsidRPr="00A266E5">
        <w:rPr>
          <w:u w:val="single"/>
        </w:rPr>
        <w:t>o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omezení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svéprávnosti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Nc)</w:t>
      </w:r>
      <w:r w:rsidRPr="00A266E5">
        <w:rPr>
          <w:spacing w:val="9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r w:rsidRPr="00A266E5">
        <w:rPr>
          <w:spacing w:val="-2"/>
        </w:rPr>
        <w:t>Nc</w:t>
      </w:r>
      <w:r w:rsidRPr="00A266E5">
        <w:rPr>
          <w:spacing w:val="141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obecného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4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nápadu.</w:t>
      </w:r>
      <w:r w:rsidRPr="00A266E5">
        <w:rPr>
          <w:spacing w:val="14"/>
        </w:rPr>
        <w:t xml:space="preserve"> </w:t>
      </w:r>
    </w:p>
    <w:p w14:paraId="3475AA46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1120005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„sudá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lichá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čísla“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4A978952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327BEFE6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 návrh</w:t>
      </w:r>
      <w:r w:rsidRPr="00A266E5">
        <w:t xml:space="preserve"> ve</w:t>
      </w:r>
      <w:r w:rsidRPr="00A266E5">
        <w:rPr>
          <w:spacing w:val="-2"/>
        </w:rPr>
        <w:t xml:space="preserve"> </w:t>
      </w:r>
      <w:r w:rsidRPr="00A266E5">
        <w:t>věci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osoby</w:t>
      </w:r>
      <w:r w:rsidRPr="00A266E5">
        <w:t xml:space="preserve"> </w:t>
      </w:r>
      <w:r w:rsidRPr="00A266E5">
        <w:rPr>
          <w:spacing w:val="-1"/>
        </w:rPr>
        <w:t>omezené</w:t>
      </w:r>
      <w:r w:rsidRPr="00A266E5">
        <w:t xml:space="preserve"> ve </w:t>
      </w:r>
      <w:r w:rsidRPr="00A266E5">
        <w:rPr>
          <w:spacing w:val="-1"/>
        </w:rPr>
        <w:t>svéprávnosti,</w:t>
      </w:r>
      <w:r w:rsidRPr="00A266E5">
        <w:t xml:space="preserve"> bude věc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dozoruje</w:t>
      </w:r>
      <w:r w:rsidRPr="00A266E5">
        <w:t xml:space="preserve"> </w:t>
      </w:r>
      <w:r w:rsidRPr="00A266E5">
        <w:rPr>
          <w:spacing w:val="-1"/>
        </w:rPr>
        <w:t>opatrovnický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této</w:t>
      </w:r>
      <w:r w:rsidRPr="00A266E5">
        <w:t xml:space="preserve"> </w:t>
      </w:r>
      <w:r w:rsidRPr="00A266E5">
        <w:rPr>
          <w:spacing w:val="-1"/>
        </w:rPr>
        <w:t>osoby.</w:t>
      </w:r>
    </w:p>
    <w:p w14:paraId="57AF0D9D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71AA2FAD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42"/>
        </w:rPr>
        <w:t xml:space="preserve"> </w:t>
      </w:r>
      <w:r w:rsidRPr="00A266E5">
        <w:rPr>
          <w:spacing w:val="-1"/>
        </w:rPr>
        <w:t>nový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43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4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dříve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44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43"/>
        </w:rPr>
        <w:t xml:space="preserve"> </w:t>
      </w:r>
      <w:r w:rsidRPr="00A266E5">
        <w:t>ale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3"/>
        </w:rPr>
        <w:t xml:space="preserve"> </w:t>
      </w:r>
      <w:r w:rsidRPr="00A266E5">
        <w:t>o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prodloužení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omezení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43"/>
        </w:rPr>
        <w:t xml:space="preserve"> </w:t>
      </w:r>
      <w:r w:rsidRPr="00A266E5">
        <w:t>bylo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52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jiné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53"/>
        </w:rPr>
        <w:t xml:space="preserve"> </w:t>
      </w:r>
      <w:r w:rsidRPr="00A266E5">
        <w:t>nebo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52"/>
        </w:rPr>
        <w:t xml:space="preserve"> </w:t>
      </w:r>
      <w:r w:rsidRPr="00A266E5">
        <w:t>nebyla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53"/>
        </w:rPr>
        <w:t xml:space="preserve"> </w:t>
      </w:r>
      <w:r w:rsidRPr="00A266E5">
        <w:t>ve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53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omezení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bylo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1"/>
        </w:rPr>
        <w:t xml:space="preserve"> </w:t>
      </w:r>
      <w:r w:rsidRPr="00A266E5">
        <w:t>jiné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31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dozoroval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opatrovnickou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této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osoby</w:t>
      </w:r>
      <w:r w:rsidRPr="00A266E5">
        <w:rPr>
          <w:spacing w:val="31"/>
        </w:rPr>
        <w:t xml:space="preserve"> </w:t>
      </w:r>
      <w:r w:rsidRPr="00A266E5">
        <w:t>v době,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t>bylo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3"/>
        </w:rPr>
        <w:t xml:space="preserve"> </w:t>
      </w:r>
      <w:r w:rsidRPr="00A266E5">
        <w:t>jiné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mírnější</w:t>
      </w:r>
      <w:r w:rsidRPr="00A266E5">
        <w:t xml:space="preserve"> </w:t>
      </w:r>
      <w:r w:rsidRPr="00A266E5">
        <w:rPr>
          <w:spacing w:val="-1"/>
        </w:rPr>
        <w:t>formě.</w:t>
      </w:r>
    </w:p>
    <w:p w14:paraId="28F3F26A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31A79C02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0618C7DB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7FB7C8D6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6"/>
        </w:rPr>
        <w:t xml:space="preserve"> </w:t>
      </w:r>
      <w:r w:rsidRPr="00A266E5">
        <w:t>nový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7"/>
        </w:rPr>
        <w:t xml:space="preserve"> </w:t>
      </w:r>
      <w:r w:rsidRPr="00A266E5">
        <w:t>ve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7"/>
        </w:rPr>
        <w:t xml:space="preserve"> </w:t>
      </w:r>
      <w:r w:rsidRPr="00A266E5">
        <w:t>v době,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kdy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probíhá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5"/>
        </w:rPr>
        <w:t xml:space="preserve"> </w:t>
      </w:r>
      <w:r w:rsidRPr="00A266E5">
        <w:t xml:space="preserve">v </w:t>
      </w:r>
      <w:r w:rsidRPr="00A266E5">
        <w:rPr>
          <w:spacing w:val="-1"/>
        </w:rPr>
        <w:t>této</w:t>
      </w:r>
      <w:r w:rsidRPr="00A266E5">
        <w:rPr>
          <w:spacing w:val="7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(spise),</w:t>
      </w:r>
      <w:r w:rsidRPr="00A266E5">
        <w:rPr>
          <w:spacing w:val="7"/>
        </w:rPr>
        <w:t xml:space="preserve"> </w:t>
      </w:r>
      <w:r w:rsidRPr="00A266E5">
        <w:t>bude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projednává</w:t>
      </w:r>
      <w:r w:rsidRPr="00A266E5">
        <w:t xml:space="preserve"> </w:t>
      </w:r>
      <w:r w:rsidRPr="00A266E5">
        <w:rPr>
          <w:spacing w:val="-1"/>
        </w:rPr>
        <w:t>výkon</w:t>
      </w:r>
      <w:r w:rsidRPr="00A266E5">
        <w:t xml:space="preserve"> </w:t>
      </w:r>
      <w:r w:rsidRPr="00A266E5">
        <w:rPr>
          <w:spacing w:val="-1"/>
        </w:rPr>
        <w:t>rozhodnutí.</w:t>
      </w:r>
    </w:p>
    <w:p w14:paraId="48A0C75B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5B0CD396" w14:textId="77777777" w:rsidR="00823C45" w:rsidRPr="00A266E5" w:rsidRDefault="00823C45" w:rsidP="00823C45">
      <w:pPr>
        <w:pStyle w:val="Zkladntext"/>
        <w:kinsoku w:val="0"/>
        <w:overflowPunct w:val="0"/>
        <w:ind w:left="0"/>
      </w:pPr>
      <w:r w:rsidRPr="00A266E5">
        <w:t>Soudce, který rozhodl o opatrovníku pro správu jmění dítěte, dále o výchovném opatření, včetně ústavní výchovy, pěstounské péče a poručnictví, stejně jako soudce, kterému v uvedených věcech byl spis přidělen k dozorování po postoupení od jiného soudu, a dokud nedojde k jejich zrušení, rozhoduje vždy o dalších věcech péče téhož nezletilého (§ 466 z.ř.s.). Toto pravidlo platí přednostně před ostatními pravidly pro přidělování věcí.</w:t>
      </w:r>
      <w:r w:rsidRPr="00A266E5">
        <w:br w:type="page"/>
      </w:r>
    </w:p>
    <w:p w14:paraId="161E000E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lastRenderedPageBreak/>
        <w:t>Spisy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plnorodých</w:t>
      </w:r>
      <w:r w:rsidRPr="00A266E5">
        <w:rPr>
          <w:spacing w:val="38"/>
        </w:rPr>
        <w:t xml:space="preserve"> </w:t>
      </w:r>
      <w:r w:rsidRPr="00A266E5">
        <w:t>sourozenců,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dozorované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různými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t>bude</w:t>
      </w:r>
      <w:r w:rsidRPr="00A266E5">
        <w:rPr>
          <w:spacing w:val="39"/>
        </w:rPr>
        <w:t xml:space="preserve"> </w:t>
      </w:r>
      <w:r w:rsidRPr="00A266E5">
        <w:t>nadále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37"/>
        </w:rPr>
        <w:t xml:space="preserve"> </w:t>
      </w:r>
      <w:r w:rsidRPr="00A266E5">
        <w:rPr>
          <w:spacing w:val="-1"/>
        </w:rPr>
        <w:t>soudce,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nejdříve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rozhodl</w:t>
      </w:r>
      <w:r w:rsidRPr="00A266E5">
        <w:rPr>
          <w:spacing w:val="38"/>
        </w:rPr>
        <w:t xml:space="preserve"> </w:t>
      </w:r>
      <w:r w:rsidRPr="00A266E5">
        <w:t>o</w:t>
      </w:r>
      <w:r w:rsidRPr="00A266E5">
        <w:rPr>
          <w:spacing w:val="40"/>
        </w:rPr>
        <w:t xml:space="preserve"> </w:t>
      </w:r>
      <w:r w:rsidRPr="00A266E5">
        <w:t>výchovném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ústavní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výchovy,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pěstounské</w:t>
      </w:r>
      <w:r w:rsidRPr="00A266E5">
        <w:rPr>
          <w:spacing w:val="3"/>
        </w:rPr>
        <w:t xml:space="preserve"> </w:t>
      </w:r>
      <w:r w:rsidRPr="00A266E5">
        <w:t>péče</w:t>
      </w:r>
      <w:r w:rsidRPr="00A266E5">
        <w:rPr>
          <w:spacing w:val="3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poručnictví</w:t>
      </w:r>
      <w:r w:rsidRPr="00A266E5">
        <w:rPr>
          <w:spacing w:val="2"/>
        </w:rPr>
        <w:t xml:space="preserve"> </w:t>
      </w:r>
      <w:r w:rsidRPr="00A266E5">
        <w:t>jednoho</w:t>
      </w:r>
      <w:r w:rsidRPr="00A266E5">
        <w:rPr>
          <w:spacing w:val="2"/>
        </w:rPr>
        <w:t xml:space="preserve"> </w:t>
      </w:r>
      <w:r w:rsidRPr="00A266E5">
        <w:t>ze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sourozenců.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Toto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pravidlo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platí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před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ostatními</w:t>
      </w:r>
      <w:r w:rsidRPr="00A266E5">
        <w:rPr>
          <w:spacing w:val="2"/>
        </w:rPr>
        <w:t xml:space="preserve"> </w:t>
      </w:r>
      <w:r w:rsidRPr="00A266E5">
        <w:t>pravidly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5"/>
        </w:rPr>
        <w:t xml:space="preserve"> </w:t>
      </w:r>
      <w:r w:rsidRPr="00A266E5">
        <w:t>věcí.</w:t>
      </w:r>
    </w:p>
    <w:p w14:paraId="17F4D568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26ABB2BA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Soudce,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první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rozhodnutí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osvojení,</w:t>
      </w:r>
      <w:r w:rsidRPr="00A266E5">
        <w:t xml:space="preserve"> </w:t>
      </w:r>
      <w:r w:rsidRPr="00A266E5">
        <w:rPr>
          <w:spacing w:val="-1"/>
        </w:rPr>
        <w:t>rozhoduje</w:t>
      </w:r>
      <w:r w:rsidRPr="00A266E5">
        <w:t xml:space="preserve"> o </w:t>
      </w:r>
      <w:r w:rsidRPr="00A266E5">
        <w:rPr>
          <w:spacing w:val="-1"/>
        </w:rPr>
        <w:t>dalších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návrzích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</w:t>
      </w:r>
      <w:r w:rsidRPr="00A266E5">
        <w:t xml:space="preserve"> </w:t>
      </w:r>
      <w:r w:rsidRPr="00A266E5">
        <w:rPr>
          <w:spacing w:val="-1"/>
        </w:rPr>
        <w:t>téhož</w:t>
      </w:r>
      <w:r w:rsidRPr="00A266E5">
        <w:t xml:space="preserve"> </w:t>
      </w:r>
      <w:r w:rsidRPr="00A266E5">
        <w:rPr>
          <w:spacing w:val="-1"/>
        </w:rPr>
        <w:t>nezletilého.</w:t>
      </w:r>
    </w:p>
    <w:p w14:paraId="23F44909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6DA2B256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vzájemném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soudců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t>dle</w:t>
      </w:r>
      <w:r w:rsidRPr="00A266E5">
        <w:rPr>
          <w:spacing w:val="21"/>
        </w:rPr>
        <w:t xml:space="preserve"> </w:t>
      </w:r>
      <w:r w:rsidRPr="00A266E5">
        <w:t>uvedeného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pořadí,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t>ve</w:t>
      </w:r>
      <w:r w:rsidRPr="00A266E5">
        <w:rPr>
          <w:spacing w:val="21"/>
        </w:rPr>
        <w:t xml:space="preserve"> </w:t>
      </w:r>
      <w:r w:rsidRPr="00A266E5">
        <w:t>věci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5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touto</w:t>
      </w:r>
      <w:r w:rsidRPr="00A266E5">
        <w:t xml:space="preserve"> </w:t>
      </w:r>
      <w:r w:rsidRPr="00A266E5">
        <w:rPr>
          <w:spacing w:val="-1"/>
        </w:rPr>
        <w:t>specializací.</w:t>
      </w:r>
    </w:p>
    <w:p w14:paraId="15A085CE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4A39ED5A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>do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2B537468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3BA58409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Bude-li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34"/>
        </w:rPr>
        <w:t xml:space="preserve"> </w:t>
      </w:r>
      <w:r w:rsidRPr="00A266E5">
        <w:t>vyloučen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4"/>
        </w:rPr>
        <w:t xml:space="preserve"> </w:t>
      </w:r>
      <w:r w:rsidRPr="00A266E5">
        <w:t>§</w:t>
      </w:r>
      <w:r w:rsidRPr="00A266E5">
        <w:rPr>
          <w:spacing w:val="31"/>
        </w:rPr>
        <w:t xml:space="preserve"> </w:t>
      </w:r>
      <w:r w:rsidRPr="00A266E5">
        <w:t>14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33"/>
        </w:rPr>
        <w:t xml:space="preserve"> </w:t>
      </w:r>
      <w:r w:rsidRPr="00A266E5">
        <w:t>3</w:t>
      </w:r>
      <w:r w:rsidRPr="00A266E5">
        <w:rPr>
          <w:spacing w:val="33"/>
        </w:rPr>
        <w:t xml:space="preserve"> </w:t>
      </w:r>
      <w:r w:rsidRPr="00A266E5">
        <w:t>o.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(žaloba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zmatečnost)</w:t>
      </w:r>
      <w:r w:rsidRPr="00A266E5">
        <w:rPr>
          <w:spacing w:val="33"/>
        </w:rPr>
        <w:t xml:space="preserve"> </w:t>
      </w:r>
      <w:r w:rsidRPr="00A266E5">
        <w:t>nebo</w:t>
      </w:r>
      <w:r w:rsidRPr="00A266E5">
        <w:rPr>
          <w:spacing w:val="33"/>
        </w:rPr>
        <w:t xml:space="preserve"> </w:t>
      </w:r>
      <w:r w:rsidRPr="00A266E5">
        <w:t>i</w:t>
      </w:r>
      <w:r w:rsidRPr="00A266E5">
        <w:rPr>
          <w:spacing w:val="31"/>
        </w:rPr>
        <w:t xml:space="preserve"> </w:t>
      </w:r>
      <w:r w:rsidRPr="00A266E5">
        <w:t xml:space="preserve">z </w:t>
      </w:r>
      <w:r w:rsidRPr="00A266E5">
        <w:rPr>
          <w:spacing w:val="-1"/>
        </w:rPr>
        <w:t>jakýchkoliv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jiných</w:t>
      </w:r>
      <w:r w:rsidRPr="00A266E5">
        <w:rPr>
          <w:spacing w:val="33"/>
        </w:rPr>
        <w:t xml:space="preserve"> </w:t>
      </w:r>
      <w:r w:rsidRPr="00A266E5">
        <w:t>důvodů,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34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t>do</w:t>
      </w:r>
      <w:r w:rsidRPr="00A266E5">
        <w:rPr>
          <w:spacing w:val="81"/>
        </w:rPr>
        <w:t xml:space="preserve"> </w:t>
      </w:r>
      <w:r w:rsidRPr="00A266E5">
        <w:t>oddělení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soudce.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7"/>
        </w:rPr>
        <w:t xml:space="preserve"> </w:t>
      </w:r>
      <w:r w:rsidRPr="00A266E5">
        <w:t>napadené</w:t>
      </w:r>
      <w:r w:rsidRPr="00A266E5">
        <w:rPr>
          <w:spacing w:val="19"/>
        </w:rPr>
        <w:t xml:space="preserve"> </w:t>
      </w:r>
      <w:r w:rsidRPr="00A266E5">
        <w:t>žalobou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zmatečnost</w:t>
      </w:r>
      <w:r w:rsidRPr="00A266E5">
        <w:rPr>
          <w:spacing w:val="21"/>
        </w:rPr>
        <w:t xml:space="preserve"> </w:t>
      </w:r>
      <w:r w:rsidRPr="00A266E5">
        <w:t>vydal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1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rozhoduje</w:t>
      </w:r>
      <w:r w:rsidRPr="00A266E5">
        <w:rPr>
          <w:spacing w:val="22"/>
        </w:rPr>
        <w:t xml:space="preserve"> </w:t>
      </w:r>
      <w:r w:rsidRPr="00A266E5">
        <w:t xml:space="preserve">o žalobě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 xml:space="preserve">zmatečnost </w:t>
      </w:r>
      <w:r w:rsidRPr="00A266E5">
        <w:t xml:space="preserve">soudce, do jehož </w:t>
      </w:r>
      <w:r w:rsidRPr="00A266E5">
        <w:rPr>
          <w:spacing w:val="-1"/>
        </w:rPr>
        <w:t>soudního</w:t>
      </w:r>
      <w:r w:rsidRPr="00A266E5">
        <w:rPr>
          <w:spacing w:val="-3"/>
        </w:rPr>
        <w:t xml:space="preserve"> </w:t>
      </w:r>
      <w:r w:rsidRPr="00A266E5">
        <w:t xml:space="preserve">oddělení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náleží.</w:t>
      </w:r>
    </w:p>
    <w:p w14:paraId="57C72755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0E3CCE76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4DC92B88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997CFC2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100A06AB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BAE82A5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Přechází-li soudce na jiný úsek soudu, dokončí věci jím rozpracované. </w:t>
      </w:r>
    </w:p>
    <w:p w14:paraId="20D6DA72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D870D78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</w:t>
      </w:r>
      <w:r w:rsidRPr="00A266E5">
        <w:rPr>
          <w:spacing w:val="-1"/>
        </w:rPr>
        <w:t xml:space="preserve"> dni měsíce, předcházejícího měsíci jeho nástupu.</w:t>
      </w:r>
    </w:p>
    <w:p w14:paraId="711CAE6D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45C72EC" w14:textId="77777777" w:rsidR="00823C45" w:rsidRPr="00A266E5" w:rsidRDefault="00823C45" w:rsidP="00823C45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A266E5">
        <w:t xml:space="preserve">Nastupuje-li soudce do oddělení, v němž zůstaly rozpracované věci, tyto dokončí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19B1B429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51593613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Za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prvkem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2"/>
        </w:rPr>
        <w:t xml:space="preserve"> </w:t>
      </w:r>
      <w:r w:rsidRPr="00A266E5">
        <w:t>považovány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12"/>
        </w:rPr>
        <w:t xml:space="preserve"> </w:t>
      </w:r>
      <w:r w:rsidRPr="00A266E5">
        <w:t xml:space="preserve">v </w:t>
      </w:r>
      <w:r w:rsidRPr="00A266E5">
        <w:rPr>
          <w:spacing w:val="-1"/>
        </w:rPr>
        <w:t>nichž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12"/>
        </w:rPr>
        <w:t xml:space="preserve"> </w:t>
      </w:r>
      <w:r w:rsidRPr="00A266E5">
        <w:t>jeden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12"/>
        </w:rPr>
        <w:t xml:space="preserve"> </w:t>
      </w:r>
      <w:r w:rsidRPr="00A266E5">
        <w:t>cizí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příslušnost</w:t>
      </w:r>
      <w:r w:rsidRPr="00A266E5">
        <w:rPr>
          <w:spacing w:val="13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bydliště</w:t>
      </w:r>
      <w:r w:rsidRPr="00A266E5">
        <w:rPr>
          <w:spacing w:val="12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t>obvyklý</w:t>
      </w:r>
      <w:r w:rsidRPr="00A266E5">
        <w:rPr>
          <w:spacing w:val="12"/>
        </w:rPr>
        <w:t xml:space="preserve"> </w:t>
      </w:r>
      <w:r w:rsidRPr="00A266E5">
        <w:t>pobyt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zahraničí.</w:t>
      </w:r>
      <w:r w:rsidRPr="00A266E5">
        <w:rPr>
          <w:spacing w:val="87"/>
        </w:rPr>
        <w:t xml:space="preserve"> </w:t>
      </w:r>
      <w:r w:rsidRPr="00A266E5">
        <w:t>Uznávání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cizích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opatrovnických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48"/>
        </w:rPr>
        <w:t xml:space="preserve"> </w:t>
      </w:r>
      <w:r w:rsidRPr="00A266E5">
        <w:t>je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48"/>
        </w:rPr>
        <w:t xml:space="preserve"> </w:t>
      </w:r>
      <w:r w:rsidRPr="00A266E5">
        <w:t>běžný</w:t>
      </w:r>
      <w:r w:rsidRPr="00A266E5">
        <w:rPr>
          <w:spacing w:val="48"/>
        </w:rPr>
        <w:t xml:space="preserve"> </w:t>
      </w:r>
      <w:r w:rsidRPr="00A266E5">
        <w:t>nápad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přidělováno</w:t>
      </w:r>
      <w:r w:rsidRPr="00A266E5">
        <w:rPr>
          <w:spacing w:val="48"/>
        </w:rPr>
        <w:t xml:space="preserve"> </w:t>
      </w:r>
      <w:r w:rsidRPr="00A266E5">
        <w:t>do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48"/>
        </w:rPr>
        <w:t xml:space="preserve"> </w:t>
      </w:r>
      <w:r w:rsidRPr="00A266E5">
        <w:t>oddělení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48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8"/>
        </w:rPr>
        <w:t xml:space="preserve"> </w:t>
      </w:r>
      <w:r w:rsidRPr="00A266E5">
        <w:t>věcí</w:t>
      </w:r>
      <w:r w:rsidRPr="00A266E5">
        <w:rPr>
          <w:spacing w:val="4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cizím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prvkem.</w:t>
      </w:r>
      <w:r w:rsidRPr="00A266E5">
        <w:rPr>
          <w:spacing w:val="-1"/>
        </w:rPr>
        <w:br w:type="page"/>
      </w:r>
    </w:p>
    <w:p w14:paraId="667C650B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</w:pPr>
      <w:r w:rsidRPr="00A266E5">
        <w:lastRenderedPageBreak/>
        <w:t>Věc</w:t>
      </w:r>
      <w:r w:rsidRPr="00A266E5">
        <w:rPr>
          <w:spacing w:val="31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prvkem,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účastníkem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občan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Slovenské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přidělována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běžný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nápad</w:t>
      </w:r>
      <w:r w:rsidRPr="00A266E5">
        <w:rPr>
          <w:spacing w:val="31"/>
        </w:rPr>
        <w:t xml:space="preserve"> </w:t>
      </w:r>
      <w:r w:rsidRPr="00A266E5">
        <w:t>do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všech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 xml:space="preserve">soudních </w:t>
      </w:r>
      <w:r w:rsidRPr="00A266E5">
        <w:t>oddělení.</w:t>
      </w:r>
    </w:p>
    <w:p w14:paraId="4D3D57A6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</w:pPr>
    </w:p>
    <w:p w14:paraId="4558506C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bCs/>
          <w:spacing w:val="-1"/>
        </w:rPr>
        <w:t>Při</w:t>
      </w:r>
      <w:r w:rsidRPr="00A266E5">
        <w:rPr>
          <w:bCs/>
        </w:rPr>
        <w:t xml:space="preserve"> </w:t>
      </w:r>
      <w:r w:rsidRPr="00A266E5">
        <w:rPr>
          <w:bCs/>
          <w:spacing w:val="-1"/>
        </w:rPr>
        <w:t>souběhu</w:t>
      </w:r>
      <w:r w:rsidRPr="00A266E5">
        <w:rPr>
          <w:bCs/>
        </w:rPr>
        <w:t xml:space="preserve"> pravidel pro přidělování věcí má přednost </w:t>
      </w:r>
      <w:r w:rsidRPr="00A266E5">
        <w:rPr>
          <w:bCs/>
          <w:spacing w:val="-1"/>
        </w:rPr>
        <w:t>specializace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věcí s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cizím</w:t>
      </w:r>
      <w:r w:rsidRPr="00A266E5">
        <w:rPr>
          <w:bCs/>
          <w:spacing w:val="-1"/>
        </w:rPr>
        <w:t xml:space="preserve"> prvkem.</w:t>
      </w:r>
    </w:p>
    <w:p w14:paraId="68122642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</w:pPr>
    </w:p>
    <w:p w14:paraId="1B52A8D1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 w:rsidR="000D55EB">
        <w:rPr>
          <w:spacing w:val="14"/>
        </w:rPr>
        <w:t>30 Spr 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4D23108C" w14:textId="77777777" w:rsidR="00823C45" w:rsidRPr="00A266E5" w:rsidRDefault="000D55EB" w:rsidP="000D55EB">
      <w:pPr>
        <w:pStyle w:val="Zkladntext"/>
        <w:tabs>
          <w:tab w:val="left" w:pos="8037"/>
        </w:tabs>
        <w:kinsoku w:val="0"/>
        <w:overflowPunct w:val="0"/>
        <w:ind w:left="0"/>
      </w:pPr>
      <w:r>
        <w:tab/>
      </w:r>
    </w:p>
    <w:p w14:paraId="553EB4A8" w14:textId="77777777" w:rsidR="00823C45" w:rsidRPr="00A266E5" w:rsidRDefault="00823C45" w:rsidP="00823C45">
      <w:pPr>
        <w:pStyle w:val="Bezmezer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Nt,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> 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r w:rsidRPr="00A266E5">
        <w:rPr>
          <w:rFonts w:ascii="Garamond" w:hAnsi="Garamond"/>
        </w:rPr>
        <w:t>z.ř.s.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z.ř.s.).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61A57D27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24BF1F21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531A0649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286FFB6F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soudce, že 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r w:rsidRPr="00A266E5">
        <w:rPr>
          <w:spacing w:val="-1"/>
        </w:rPr>
        <w:t>předloží</w:t>
      </w:r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3"/>
        </w:rPr>
        <w:t xml:space="preserve"> </w:t>
      </w:r>
      <w:r w:rsidRPr="00A266E5">
        <w:t xml:space="preserve">podle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pravidel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3"/>
        </w:rPr>
        <w:t xml:space="preserve"> </w:t>
      </w:r>
      <w:r w:rsidRPr="00A266E5">
        <w:t>účely</w:t>
      </w:r>
      <w:r w:rsidRPr="00A266E5">
        <w:rPr>
          <w:spacing w:val="34"/>
        </w:rPr>
        <w:t xml:space="preserve"> </w:t>
      </w:r>
      <w:r w:rsidRPr="00A266E5">
        <w:t>nového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za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3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34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pokynem</w:t>
      </w:r>
      <w:r w:rsidRPr="00A266E5">
        <w:rPr>
          <w:spacing w:val="81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6B0D8DCA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2056EA1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br w:type="page"/>
      </w:r>
      <w:r w:rsidRPr="00A266E5">
        <w:rPr>
          <w:b/>
          <w:spacing w:val="-1"/>
          <w:sz w:val="28"/>
          <w:u w:val="single"/>
        </w:rPr>
        <w:lastRenderedPageBreak/>
        <w:t>Soudci občanskoprávního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úseku</w:t>
      </w:r>
      <w:r w:rsidRPr="00A266E5">
        <w:rPr>
          <w:b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nesporného</w:t>
      </w:r>
    </w:p>
    <w:p w14:paraId="19F353AF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bCs/>
        </w:rPr>
      </w:pPr>
    </w:p>
    <w:p w14:paraId="26DE1420" w14:textId="77777777" w:rsidR="006A076F" w:rsidRPr="00B94DF6" w:rsidRDefault="006A076F" w:rsidP="006A076F">
      <w:pPr>
        <w:pStyle w:val="Zkladntext"/>
        <w:tabs>
          <w:tab w:val="right" w:pos="14034"/>
        </w:tabs>
        <w:kinsoku w:val="0"/>
        <w:overflowPunct w:val="0"/>
        <w:ind w:left="0"/>
        <w:rPr>
          <w:kern w:val="2"/>
        </w:rPr>
      </w:pPr>
      <w:r w:rsidRPr="00B94DF6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B94DF6">
        <w:rPr>
          <w:b/>
          <w:bCs/>
          <w:spacing w:val="-1"/>
          <w:sz w:val="28"/>
          <w:szCs w:val="28"/>
        </w:rPr>
        <w:tab/>
        <w:t>JUDr. Kristina Ramešová</w:t>
      </w:r>
    </w:p>
    <w:p w14:paraId="30B6E844" w14:textId="77777777" w:rsidR="006A076F" w:rsidRPr="00B94DF6" w:rsidRDefault="006A076F" w:rsidP="006A076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B94DF6">
        <w:rPr>
          <w:b/>
          <w:bCs/>
          <w:spacing w:val="-1"/>
        </w:rPr>
        <w:t>Zastupování:</w:t>
      </w:r>
      <w:r w:rsidRPr="00B94DF6">
        <w:rPr>
          <w:b/>
          <w:bCs/>
          <w:spacing w:val="-1"/>
        </w:rPr>
        <w:tab/>
      </w:r>
      <w:r w:rsidRPr="00B94DF6">
        <w:rPr>
          <w:bCs/>
          <w:spacing w:val="-1"/>
        </w:rPr>
        <w:t xml:space="preserve">Mgr. Martin Jecha </w:t>
      </w:r>
    </w:p>
    <w:p w14:paraId="73F94DF8" w14:textId="77777777" w:rsidR="006A076F" w:rsidRPr="00B94DF6" w:rsidRDefault="006A076F" w:rsidP="006A076F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B94DF6">
        <w:rPr>
          <w:bCs/>
          <w:spacing w:val="-1"/>
        </w:rPr>
        <w:tab/>
        <w:t xml:space="preserve">JUDr. Petr Šimeček </w:t>
      </w:r>
    </w:p>
    <w:p w14:paraId="3E31180F" w14:textId="77777777" w:rsidR="006A076F" w:rsidRPr="00B94DF6" w:rsidRDefault="006A076F" w:rsidP="006A076F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B94DF6">
        <w:rPr>
          <w:bCs/>
          <w:spacing w:val="-1"/>
        </w:rPr>
        <w:tab/>
        <w:t>JUDr. Václav Kárník</w:t>
      </w:r>
    </w:p>
    <w:p w14:paraId="7C74BFC0" w14:textId="77777777" w:rsidR="006A076F" w:rsidRPr="00B94DF6" w:rsidRDefault="006A076F" w:rsidP="006A076F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B94DF6">
        <w:rPr>
          <w:bCs/>
          <w:spacing w:val="-1"/>
        </w:rPr>
        <w:tab/>
        <w:t xml:space="preserve">JUDr. Zlatuše Pávová </w:t>
      </w:r>
    </w:p>
    <w:p w14:paraId="25ED33D2" w14:textId="77777777" w:rsidR="006A076F" w:rsidRPr="00B94DF6" w:rsidRDefault="006A076F" w:rsidP="00E00F16">
      <w:pPr>
        <w:pStyle w:val="Zkladntext"/>
        <w:kinsoku w:val="0"/>
        <w:overflowPunct w:val="0"/>
        <w:ind w:left="0"/>
        <w:rPr>
          <w:b/>
          <w:bCs/>
          <w:spacing w:val="-1"/>
        </w:rPr>
      </w:pPr>
    </w:p>
    <w:p w14:paraId="17E9B790" w14:textId="77777777" w:rsidR="006A076F" w:rsidRPr="00B94DF6" w:rsidRDefault="006A076F" w:rsidP="006A076F">
      <w:pPr>
        <w:pStyle w:val="Zkladntext"/>
        <w:kinsoku w:val="0"/>
        <w:overflowPunct w:val="0"/>
        <w:ind w:left="0"/>
        <w:jc w:val="both"/>
        <w:rPr>
          <w:bCs/>
        </w:rPr>
      </w:pPr>
      <w:r w:rsidRPr="00B94DF6">
        <w:rPr>
          <w:bCs/>
          <w:spacing w:val="-1"/>
        </w:rPr>
        <w:t xml:space="preserve">Rozhoduje ve věcech agendy P a Nc v rozsahu 100 %, </w:t>
      </w:r>
      <w:r w:rsidRPr="00B94DF6">
        <w:t xml:space="preserve">věci s cizím prvkem v rozsahu 100 %, </w:t>
      </w:r>
      <w:r w:rsidRPr="00B94DF6">
        <w:rPr>
          <w:bCs/>
          <w:spacing w:val="-1"/>
        </w:rPr>
        <w:t>dále věci agendy L v rozsahu 100 %, a dále věci týkající se určení a popření rodičovství včetně těchto věcí s cizím prvkem v rozsahu 50 %.</w:t>
      </w:r>
    </w:p>
    <w:p w14:paraId="7C33D298" w14:textId="77777777" w:rsidR="00C20E76" w:rsidRDefault="00C20E76" w:rsidP="00823C45">
      <w:pPr>
        <w:tabs>
          <w:tab w:val="right" w:pos="14034"/>
        </w:tabs>
        <w:rPr>
          <w:rFonts w:ascii="Garamond" w:hAnsi="Garamond"/>
          <w:spacing w:val="-1"/>
        </w:rPr>
      </w:pPr>
    </w:p>
    <w:p w14:paraId="6B2315C4" w14:textId="0C5CB55E" w:rsidR="00C20E76" w:rsidRPr="0087793D" w:rsidRDefault="00E00F16" w:rsidP="00C20E76">
      <w:pPr>
        <w:ind w:right="23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S </w:t>
      </w:r>
      <w:r w:rsidR="00C20E76" w:rsidRPr="0087793D">
        <w:rPr>
          <w:rFonts w:ascii="Garamond" w:hAnsi="Garamond"/>
          <w:kern w:val="2"/>
        </w:rPr>
        <w:t xml:space="preserve">účinností </w:t>
      </w:r>
      <w:r w:rsidR="00C20E76" w:rsidRPr="00C66622">
        <w:rPr>
          <w:rFonts w:ascii="Garamond" w:hAnsi="Garamond"/>
          <w:kern w:val="2"/>
        </w:rPr>
        <w:t>od 1.</w:t>
      </w:r>
      <w:r w:rsidR="00E477E9" w:rsidRPr="00C66622">
        <w:rPr>
          <w:rFonts w:ascii="Garamond" w:hAnsi="Garamond"/>
          <w:kern w:val="2"/>
        </w:rPr>
        <w:t xml:space="preserve"> </w:t>
      </w:r>
      <w:r w:rsidR="00C20E76" w:rsidRPr="00C66622">
        <w:rPr>
          <w:rFonts w:ascii="Garamond" w:hAnsi="Garamond"/>
          <w:kern w:val="2"/>
        </w:rPr>
        <w:t>1.</w:t>
      </w:r>
      <w:r w:rsidR="00E477E9" w:rsidRPr="00C66622">
        <w:rPr>
          <w:rFonts w:ascii="Garamond" w:hAnsi="Garamond"/>
          <w:kern w:val="2"/>
        </w:rPr>
        <w:t xml:space="preserve"> </w:t>
      </w:r>
      <w:r w:rsidR="00C20E76" w:rsidRPr="00C66622">
        <w:rPr>
          <w:rFonts w:ascii="Garamond" w:hAnsi="Garamond"/>
          <w:kern w:val="2"/>
        </w:rPr>
        <w:t xml:space="preserve">2024 </w:t>
      </w:r>
      <w:r w:rsidR="00C20E76" w:rsidRPr="0087793D">
        <w:rPr>
          <w:rFonts w:ascii="Garamond" w:hAnsi="Garamond"/>
          <w:kern w:val="2"/>
        </w:rPr>
        <w:t xml:space="preserve">se v návaznosti na </w:t>
      </w:r>
      <w:r w:rsidR="00C20E76">
        <w:rPr>
          <w:rFonts w:ascii="Garamond" w:hAnsi="Garamond"/>
          <w:kern w:val="2"/>
        </w:rPr>
        <w:t>plánovaný nástup</w:t>
      </w:r>
      <w:r w:rsidR="00C20E76" w:rsidRPr="0087793D">
        <w:rPr>
          <w:rFonts w:ascii="Garamond" w:hAnsi="Garamond"/>
        </w:rPr>
        <w:t xml:space="preserve"> </w:t>
      </w:r>
      <w:r w:rsidR="00C20E76">
        <w:rPr>
          <w:rFonts w:ascii="Garamond" w:hAnsi="Garamond"/>
        </w:rPr>
        <w:t>JUDr. Kristýny Ramešové</w:t>
      </w:r>
      <w:r w:rsidR="00C20E76" w:rsidRPr="0087793D">
        <w:rPr>
          <w:rFonts w:ascii="Garamond" w:hAnsi="Garamond"/>
        </w:rPr>
        <w:t xml:space="preserve"> </w:t>
      </w:r>
      <w:r w:rsidR="00C20E76">
        <w:rPr>
          <w:rFonts w:ascii="Garamond" w:hAnsi="Garamond"/>
        </w:rPr>
        <w:t>na rodičovskou dovolenou</w:t>
      </w:r>
      <w:r w:rsidR="00C20E76" w:rsidRPr="0087793D">
        <w:rPr>
          <w:rFonts w:ascii="Garamond" w:hAnsi="Garamond"/>
        </w:rPr>
        <w:t xml:space="preserve"> </w:t>
      </w:r>
      <w:r w:rsidR="00C20E76" w:rsidRPr="0087793D">
        <w:rPr>
          <w:rFonts w:ascii="Garamond" w:hAnsi="Garamond"/>
          <w:kern w:val="2"/>
        </w:rPr>
        <w:t>zastavuje nápad věcí do oddělení 13 mimo věcí obživlých po zastavení řízení, p</w:t>
      </w:r>
      <w:r w:rsidR="008227D8">
        <w:rPr>
          <w:rFonts w:ascii="Garamond" w:hAnsi="Garamond"/>
          <w:kern w:val="2"/>
        </w:rPr>
        <w:t>ostoupených a dozorovaných věcí, s výjimkou agendy L</w:t>
      </w:r>
      <w:r>
        <w:rPr>
          <w:rFonts w:ascii="Garamond" w:hAnsi="Garamond"/>
          <w:kern w:val="2"/>
        </w:rPr>
        <w:t>.</w:t>
      </w:r>
    </w:p>
    <w:p w14:paraId="3C06E67B" w14:textId="77777777" w:rsidR="00C20E76" w:rsidRDefault="00C20E76" w:rsidP="00823C45">
      <w:pPr>
        <w:tabs>
          <w:tab w:val="right" w:pos="14034"/>
        </w:tabs>
        <w:rPr>
          <w:rFonts w:ascii="Garamond" w:hAnsi="Garamond"/>
          <w:spacing w:val="-1"/>
        </w:rPr>
      </w:pPr>
    </w:p>
    <w:p w14:paraId="6D10683B" w14:textId="7955C1A6" w:rsidR="00823C45" w:rsidRPr="00A266E5" w:rsidRDefault="00823C45" w:rsidP="00823C45">
      <w:pPr>
        <w:tabs>
          <w:tab w:val="right" w:pos="14034"/>
        </w:tabs>
        <w:jc w:val="right"/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b/>
          <w:spacing w:val="-1"/>
          <w:sz w:val="28"/>
        </w:rPr>
        <w:t>Mgr. Martin Tomášek</w:t>
      </w:r>
    </w:p>
    <w:p w14:paraId="297B815E" w14:textId="77777777" w:rsidR="00823C45" w:rsidRPr="00A266E5" w:rsidRDefault="00823C45" w:rsidP="00823C45">
      <w:pPr>
        <w:rPr>
          <w:rFonts w:ascii="Garamond" w:hAnsi="Garamond"/>
          <w:spacing w:val="-1"/>
        </w:rPr>
      </w:pPr>
    </w:p>
    <w:p w14:paraId="021EB637" w14:textId="0F809AA1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 xml:space="preserve">Zastupování: </w:t>
      </w:r>
      <w:r w:rsidR="00F73FB9">
        <w:rPr>
          <w:rFonts w:ascii="Garamond" w:hAnsi="Garamond"/>
          <w:b/>
        </w:rPr>
        <w:tab/>
      </w:r>
      <w:r w:rsidRPr="00A266E5">
        <w:rPr>
          <w:rFonts w:ascii="Garamond" w:hAnsi="Garamond"/>
        </w:rPr>
        <w:t xml:space="preserve">JUDr. Petr Šimeček </w:t>
      </w:r>
    </w:p>
    <w:p w14:paraId="6F40FEE5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Kristina Ramešová</w:t>
      </w:r>
    </w:p>
    <w:p w14:paraId="2B7F89C3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56D4BDE7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3A862C5F" w14:textId="77777777" w:rsidR="00823C45" w:rsidRPr="00A266E5" w:rsidRDefault="00823C45" w:rsidP="00823C45">
      <w:pPr>
        <w:rPr>
          <w:rFonts w:ascii="Garamond" w:hAnsi="Garamond"/>
          <w:spacing w:val="-1"/>
        </w:rPr>
      </w:pPr>
    </w:p>
    <w:p w14:paraId="4861101A" w14:textId="77777777" w:rsidR="00823C45" w:rsidRPr="00A266E5" w:rsidRDefault="00823C45" w:rsidP="00823C45">
      <w:pPr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spacing w:val="-1"/>
        </w:rPr>
        <w:t>Dokončí rozpracované a pravomocně neskončené věci napadlé do oddělení 13 do 30. 6. 2023.</w:t>
      </w:r>
    </w:p>
    <w:p w14:paraId="4EB39C3F" w14:textId="77777777" w:rsidR="00823C45" w:rsidRPr="00A266E5" w:rsidRDefault="00823C45" w:rsidP="00823C45">
      <w:pPr>
        <w:rPr>
          <w:rFonts w:ascii="Garamond" w:hAnsi="Garamond"/>
        </w:rPr>
      </w:pPr>
    </w:p>
    <w:p w14:paraId="5B7DFED1" w14:textId="69F2FF9A" w:rsidR="00823C45" w:rsidRPr="00A266E5" w:rsidRDefault="00823C45" w:rsidP="00823C45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0BA58147" w14:textId="77777777" w:rsidR="00823C45" w:rsidRPr="00A266E5" w:rsidRDefault="00823C45" w:rsidP="00E00F16">
      <w:pPr>
        <w:pStyle w:val="Zkladntext"/>
        <w:kinsoku w:val="0"/>
        <w:overflowPunct w:val="0"/>
        <w:ind w:left="0"/>
        <w:rPr>
          <w:b/>
          <w:bCs/>
        </w:rPr>
      </w:pPr>
    </w:p>
    <w:p w14:paraId="675D431A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 xml:space="preserve">JUDr. Zlatuše Pávová </w:t>
      </w:r>
    </w:p>
    <w:p w14:paraId="7FE43321" w14:textId="77777777" w:rsidR="00823C45" w:rsidRPr="00A266E5" w:rsidRDefault="00823C45" w:rsidP="00823C45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Václav Kárník </w:t>
      </w:r>
    </w:p>
    <w:p w14:paraId="708A6E66" w14:textId="77777777" w:rsidR="00823C45" w:rsidRPr="00A266E5" w:rsidRDefault="00823C45" w:rsidP="00823C45">
      <w:pPr>
        <w:tabs>
          <w:tab w:val="left" w:pos="1701"/>
          <w:tab w:val="left" w:pos="2190"/>
        </w:tabs>
        <w:jc w:val="both"/>
        <w:rPr>
          <w:rFonts w:ascii="Garamond" w:hAnsi="Garamond"/>
          <w:bCs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</w:p>
    <w:p w14:paraId="09BA312D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Cs/>
        </w:rPr>
        <w:tab/>
        <w:t>JUDr. Kristina Ramešová</w:t>
      </w:r>
    </w:p>
    <w:p w14:paraId="46FD3109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7A4F0E1E" w14:textId="77777777" w:rsidR="00823C45" w:rsidRPr="00A266E5" w:rsidRDefault="00823C45" w:rsidP="00823C45">
      <w:pPr>
        <w:jc w:val="both"/>
        <w:rPr>
          <w:rFonts w:ascii="Garamond" w:hAnsi="Garamond"/>
          <w:b/>
          <w:bCs/>
        </w:rPr>
      </w:pPr>
      <w:r w:rsidRPr="00A266E5">
        <w:rPr>
          <w:rFonts w:ascii="Garamond" w:hAnsi="Garamond"/>
        </w:rPr>
        <w:t xml:space="preserve">Rozhoduje ve věcech agendy P a Nc v rozsahu 100 % a věci agendy L v rozsahu 100 %. </w:t>
      </w:r>
    </w:p>
    <w:p w14:paraId="45DD8BA9" w14:textId="77777777" w:rsidR="00823C45" w:rsidRPr="00A266E5" w:rsidRDefault="00823C45" w:rsidP="00E00F16">
      <w:pPr>
        <w:pStyle w:val="Zkladntext"/>
        <w:kinsoku w:val="0"/>
        <w:overflowPunct w:val="0"/>
        <w:ind w:left="0"/>
      </w:pPr>
    </w:p>
    <w:p w14:paraId="3B226573" w14:textId="2A44B25B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lastRenderedPageBreak/>
        <w:t>Oddělení 19</w:t>
      </w:r>
      <w:r w:rsidRPr="00A266E5">
        <w:rPr>
          <w:spacing w:val="-1"/>
          <w:szCs w:val="24"/>
        </w:rPr>
        <w:tab/>
      </w:r>
      <w:r w:rsidRPr="00A266E5">
        <w:rPr>
          <w:szCs w:val="24"/>
        </w:rPr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319ACEA3" w14:textId="77777777" w:rsidR="00823C45" w:rsidRPr="00A266E5" w:rsidRDefault="00823C45" w:rsidP="00823C45">
      <w:pPr>
        <w:pStyle w:val="Zkladntext"/>
        <w:kinsoku w:val="0"/>
        <w:overflowPunct w:val="0"/>
        <w:rPr>
          <w:b/>
          <w:bCs/>
        </w:rPr>
      </w:pPr>
    </w:p>
    <w:p w14:paraId="1AF5FF3C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Petr Šimeček</w:t>
      </w:r>
    </w:p>
    <w:p w14:paraId="6A4D673A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Kristina Ramešová</w:t>
      </w:r>
    </w:p>
    <w:p w14:paraId="367E1262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1D940C2D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  <w:spacing w:val="-1"/>
        </w:rPr>
        <w:t xml:space="preserve">Mgr. Martin Jecha </w:t>
      </w:r>
    </w:p>
    <w:p w14:paraId="53A3D444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</w:p>
    <w:p w14:paraId="4F131E34" w14:textId="77777777" w:rsidR="00823C45" w:rsidRPr="00A266E5" w:rsidRDefault="00823C45" w:rsidP="00823C45">
      <w:pPr>
        <w:jc w:val="both"/>
        <w:rPr>
          <w:rFonts w:ascii="Garamond" w:hAnsi="Garamond"/>
          <w:b/>
          <w:bCs/>
        </w:rPr>
      </w:pPr>
      <w:r w:rsidRPr="00A266E5">
        <w:rPr>
          <w:rFonts w:ascii="Garamond" w:hAnsi="Garamond"/>
        </w:rPr>
        <w:t xml:space="preserve">Rozhoduje ve věcech agendy P a Nc v rozsahu </w:t>
      </w:r>
      <w:r w:rsidRPr="00A266E5">
        <w:rPr>
          <w:rFonts w:ascii="Garamond" w:hAnsi="Garamond"/>
          <w:bCs/>
        </w:rPr>
        <w:t>100 %</w:t>
      </w:r>
      <w:r w:rsidRPr="00A266E5">
        <w:rPr>
          <w:rFonts w:ascii="Garamond" w:hAnsi="Garamond"/>
        </w:rPr>
        <w:t xml:space="preserve"> a věci agendy L v rozsahu</w:t>
      </w:r>
      <w:r w:rsidRPr="00A266E5">
        <w:rPr>
          <w:rFonts w:ascii="Garamond" w:hAnsi="Garamond"/>
          <w:b/>
          <w:bCs/>
        </w:rPr>
        <w:t xml:space="preserve"> </w:t>
      </w:r>
      <w:r w:rsidRPr="00A266E5">
        <w:rPr>
          <w:rFonts w:ascii="Garamond" w:hAnsi="Garamond"/>
        </w:rPr>
        <w:t>100 %.</w:t>
      </w:r>
    </w:p>
    <w:p w14:paraId="2B7A8124" w14:textId="77777777" w:rsidR="00823C45" w:rsidRPr="00A266E5" w:rsidRDefault="00823C45" w:rsidP="00E00F16">
      <w:pPr>
        <w:pStyle w:val="Nadpis1"/>
        <w:tabs>
          <w:tab w:val="left" w:pos="11398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15B90A29" w14:textId="287B06C1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21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Zlatuše</w:t>
      </w:r>
      <w:r w:rsidRPr="00A266E5">
        <w:rPr>
          <w:spacing w:val="69"/>
          <w:szCs w:val="24"/>
        </w:rPr>
        <w:t xml:space="preserve"> </w:t>
      </w:r>
      <w:r w:rsidRPr="00A266E5">
        <w:rPr>
          <w:spacing w:val="-1"/>
          <w:szCs w:val="24"/>
        </w:rPr>
        <w:t>Pávová</w:t>
      </w:r>
    </w:p>
    <w:p w14:paraId="76C796B1" w14:textId="77777777" w:rsidR="00823C45" w:rsidRPr="00A266E5" w:rsidRDefault="00823C45" w:rsidP="00E00F16">
      <w:pPr>
        <w:pStyle w:val="Zkladntext"/>
        <w:kinsoku w:val="0"/>
        <w:overflowPunct w:val="0"/>
        <w:ind w:left="0"/>
        <w:rPr>
          <w:b/>
          <w:bCs/>
        </w:rPr>
      </w:pPr>
    </w:p>
    <w:p w14:paraId="61ECEF4C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Václav Kárník</w:t>
      </w:r>
    </w:p>
    <w:p w14:paraId="59A51F22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  <w:r w:rsidRPr="00A266E5">
        <w:rPr>
          <w:rFonts w:ascii="Garamond" w:hAnsi="Garamond"/>
        </w:rPr>
        <w:t xml:space="preserve"> </w:t>
      </w:r>
    </w:p>
    <w:p w14:paraId="2EA8441A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Kristina Ramešová</w:t>
      </w:r>
    </w:p>
    <w:p w14:paraId="084970BE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0476CD98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</w:p>
    <w:p w14:paraId="5CB9E5E8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</w:pPr>
      <w:r w:rsidRPr="00A266E5">
        <w:rPr>
          <w:color w:val="000000"/>
        </w:rPr>
        <w:t>Rozhoduje ve věcech agendy P a Nc v rozsahu 50 %, věci s cizím prvkem v rozsahu 50 %, dále věci agendy L v rozsahu 100 %, a dále věci Cd s cizím prvkem ve věcech opatrovnických v rozsahu 50 %.</w:t>
      </w:r>
    </w:p>
    <w:p w14:paraId="62B5DD21" w14:textId="77777777" w:rsidR="00823C45" w:rsidRPr="00A266E5" w:rsidRDefault="00823C45" w:rsidP="00E00F16">
      <w:pPr>
        <w:pStyle w:val="Zkladntext"/>
        <w:kinsoku w:val="0"/>
        <w:overflowPunct w:val="0"/>
        <w:ind w:left="0"/>
      </w:pPr>
    </w:p>
    <w:p w14:paraId="75F131BF" w14:textId="12BEEEB6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24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zCs w:val="24"/>
        </w:rPr>
        <w:t>Lucie</w:t>
      </w:r>
      <w:r w:rsidRPr="00A266E5">
        <w:rPr>
          <w:spacing w:val="-1"/>
          <w:szCs w:val="24"/>
        </w:rPr>
        <w:t xml:space="preserve"> Lubasová</w:t>
      </w:r>
    </w:p>
    <w:p w14:paraId="410E68C5" w14:textId="77777777" w:rsidR="00823C45" w:rsidRPr="00A266E5" w:rsidRDefault="00823C45" w:rsidP="00E00F16">
      <w:pPr>
        <w:pStyle w:val="Zkladntext"/>
        <w:kinsoku w:val="0"/>
        <w:overflowPunct w:val="0"/>
        <w:ind w:left="0"/>
        <w:rPr>
          <w:b/>
          <w:bCs/>
        </w:rPr>
      </w:pPr>
    </w:p>
    <w:p w14:paraId="60D6151F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Zlatuše Pávová</w:t>
      </w:r>
    </w:p>
    <w:p w14:paraId="0FF53203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4C8C5835" w14:textId="72E88264" w:rsidR="00823C45" w:rsidRPr="00A266E5" w:rsidRDefault="00F73FB9" w:rsidP="00823C45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</w:r>
      <w:bookmarkStart w:id="0" w:name="_GoBack"/>
      <w:bookmarkEnd w:id="0"/>
      <w:r w:rsidR="00823C45" w:rsidRPr="00A266E5">
        <w:rPr>
          <w:rFonts w:ascii="Garamond" w:hAnsi="Garamond"/>
        </w:rPr>
        <w:t>JUDr. Kristina Ramešová</w:t>
      </w:r>
    </w:p>
    <w:p w14:paraId="3F20CF28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</w:p>
    <w:p w14:paraId="68B80C91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Petr Šimeček</w:t>
      </w:r>
    </w:p>
    <w:p w14:paraId="77C70B1C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2A023BB7" w14:textId="77777777" w:rsidR="00823C45" w:rsidRPr="00A266E5" w:rsidRDefault="00823C45" w:rsidP="00823C45">
      <w:pPr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spacing w:val="-1"/>
        </w:rPr>
        <w:t>Dokončí rozpracované a pravomocně neskončené věci napadlé do oddělení 24 do 30. 6. 2023.</w:t>
      </w:r>
    </w:p>
    <w:p w14:paraId="32B9AFC7" w14:textId="77777777" w:rsidR="00823C45" w:rsidRPr="00A266E5" w:rsidRDefault="00823C45" w:rsidP="00E00F16">
      <w:pPr>
        <w:pStyle w:val="Zkladntext"/>
        <w:kinsoku w:val="0"/>
        <w:overflowPunct w:val="0"/>
        <w:ind w:left="0"/>
      </w:pPr>
    </w:p>
    <w:p w14:paraId="18992609" w14:textId="41D8725E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25</w:t>
      </w:r>
      <w:r w:rsidRPr="00A266E5">
        <w:rPr>
          <w:szCs w:val="24"/>
        </w:rPr>
        <w:tab/>
        <w:t xml:space="preserve">Mgr. Martin Jecha </w:t>
      </w:r>
    </w:p>
    <w:p w14:paraId="4654D859" w14:textId="77777777" w:rsidR="00823C45" w:rsidRPr="00A266E5" w:rsidRDefault="00823C45" w:rsidP="00E00F16">
      <w:pPr>
        <w:pStyle w:val="Zkladntext"/>
        <w:kinsoku w:val="0"/>
        <w:overflowPunct w:val="0"/>
        <w:ind w:left="0"/>
        <w:rPr>
          <w:b/>
          <w:bCs/>
        </w:rPr>
      </w:pPr>
    </w:p>
    <w:p w14:paraId="3FFCA733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Kristina Ramešová</w:t>
      </w:r>
    </w:p>
    <w:p w14:paraId="5AA71356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lastRenderedPageBreak/>
        <w:tab/>
        <w:t xml:space="preserve">JUDr. Petr Šimeček </w:t>
      </w:r>
    </w:p>
    <w:p w14:paraId="569DB2D7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7AE2D1D2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A985ED2" w14:textId="77777777" w:rsidR="00823C45" w:rsidRPr="00A266E5" w:rsidRDefault="00823C45" w:rsidP="00823C45">
      <w:pPr>
        <w:jc w:val="both"/>
        <w:rPr>
          <w:rFonts w:ascii="Garamond" w:hAnsi="Garamond"/>
          <w:b/>
        </w:rPr>
      </w:pPr>
    </w:p>
    <w:p w14:paraId="727A901A" w14:textId="77777777" w:rsidR="00823C45" w:rsidRPr="00A266E5" w:rsidRDefault="00823C45" w:rsidP="00823C45">
      <w:pPr>
        <w:pStyle w:val="Nadpis1"/>
        <w:kinsoku w:val="0"/>
        <w:overflowPunct w:val="0"/>
        <w:jc w:val="both"/>
        <w:rPr>
          <w:b w:val="0"/>
          <w:sz w:val="24"/>
          <w:szCs w:val="24"/>
        </w:rPr>
      </w:pPr>
      <w:r w:rsidRPr="00A266E5">
        <w:rPr>
          <w:b w:val="0"/>
          <w:sz w:val="24"/>
          <w:szCs w:val="24"/>
        </w:rPr>
        <w:t>Rozhoduje ve věcech agendy P a Nc v rozsahu 100 %, věci s cizím prvkem v rozsahu 100 %, dále věci agendy L v rozsahu 100 %, dále věci týkající se určení a popření rodičovství včetně těchto věcí s cizím prvkem v rozsahu 50 %,</w:t>
      </w:r>
      <w:r w:rsidRPr="00A266E5">
        <w:rPr>
          <w:sz w:val="24"/>
          <w:szCs w:val="24"/>
        </w:rPr>
        <w:t xml:space="preserve"> </w:t>
      </w:r>
      <w:r w:rsidRPr="00A266E5">
        <w:rPr>
          <w:b w:val="0"/>
          <w:sz w:val="24"/>
          <w:szCs w:val="24"/>
        </w:rPr>
        <w:t>a dále věci Cd s cizím prvkem ve věcech opatrovnických v rozsahu 50 %.</w:t>
      </w:r>
    </w:p>
    <w:p w14:paraId="62F73246" w14:textId="77777777" w:rsidR="00823C45" w:rsidRPr="00A266E5" w:rsidRDefault="00823C45" w:rsidP="00823C45"/>
    <w:p w14:paraId="405098F2" w14:textId="27A8471B" w:rsidR="00823C45" w:rsidRPr="00A266E5" w:rsidRDefault="00823C45" w:rsidP="00823C45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  <w:r w:rsidRPr="00A266E5">
        <w:rPr>
          <w:rFonts w:ascii="Garamond" w:hAnsi="Garamond"/>
          <w:b/>
          <w:spacing w:val="-1"/>
          <w:sz w:val="28"/>
        </w:rPr>
        <w:t>JUDr.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Robert</w:t>
      </w:r>
      <w:r w:rsidRPr="00A266E5">
        <w:rPr>
          <w:rFonts w:ascii="Garamond" w:hAnsi="Garamond"/>
          <w:b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Vršanský</w:t>
      </w:r>
    </w:p>
    <w:p w14:paraId="6F085CDE" w14:textId="77777777" w:rsidR="00823C45" w:rsidRPr="00A266E5" w:rsidRDefault="00823C45" w:rsidP="00823C45">
      <w:pPr>
        <w:rPr>
          <w:rFonts w:ascii="Garamond" w:hAnsi="Garamond"/>
          <w:spacing w:val="-1"/>
        </w:rPr>
      </w:pPr>
    </w:p>
    <w:p w14:paraId="2EDFB280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Mgr. Martin Jecha</w:t>
      </w:r>
    </w:p>
    <w:p w14:paraId="56CFAA19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77BD5380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Kristina Ramešová</w:t>
      </w:r>
    </w:p>
    <w:p w14:paraId="35394E36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727A3911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55EC3E01" w14:textId="77777777" w:rsidR="00823C45" w:rsidRPr="00A266E5" w:rsidRDefault="00823C45" w:rsidP="00823C45">
      <w:pPr>
        <w:rPr>
          <w:rFonts w:ascii="Garamond" w:hAnsi="Garamond"/>
          <w:spacing w:val="-1"/>
        </w:rPr>
      </w:pPr>
    </w:p>
    <w:p w14:paraId="63139DE1" w14:textId="752B5BDC" w:rsidR="00823C45" w:rsidRDefault="00823C45" w:rsidP="00823C45">
      <w:pPr>
        <w:rPr>
          <w:rFonts w:ascii="Garamond" w:hAnsi="Garamond"/>
          <w:spacing w:val="-1"/>
        </w:rPr>
      </w:pPr>
      <w:r w:rsidRPr="00A266E5">
        <w:rPr>
          <w:rFonts w:ascii="Garamond" w:hAnsi="Garamond"/>
          <w:spacing w:val="-1"/>
        </w:rPr>
        <w:t>Dokončí rozpracované a pravomocně neskončené věci napadlé do oddělení 25 do 31. 12. 202</w:t>
      </w:r>
      <w:r w:rsidR="00D84E2C">
        <w:rPr>
          <w:rFonts w:ascii="Garamond" w:hAnsi="Garamond"/>
          <w:spacing w:val="-1"/>
        </w:rPr>
        <w:t>3</w:t>
      </w:r>
      <w:r w:rsidRPr="00A266E5">
        <w:rPr>
          <w:rFonts w:ascii="Garamond" w:hAnsi="Garamond"/>
          <w:spacing w:val="-1"/>
        </w:rPr>
        <w:t>.</w:t>
      </w:r>
    </w:p>
    <w:p w14:paraId="029CA1B3" w14:textId="77777777" w:rsidR="00082B6F" w:rsidRDefault="00082B6F" w:rsidP="00823C45">
      <w:pPr>
        <w:rPr>
          <w:rFonts w:ascii="Garamond" w:hAnsi="Garamond"/>
          <w:spacing w:val="-1"/>
        </w:rPr>
      </w:pPr>
    </w:p>
    <w:p w14:paraId="4DF40527" w14:textId="4E5E887F" w:rsidR="007006CD" w:rsidRPr="002C62F7" w:rsidRDefault="00082B6F" w:rsidP="007006CD">
      <w:pPr>
        <w:ind w:right="23"/>
        <w:jc w:val="both"/>
        <w:rPr>
          <w:rFonts w:ascii="Garamond" w:hAnsi="Garamond"/>
        </w:rPr>
      </w:pPr>
      <w:r w:rsidRPr="002C62F7">
        <w:rPr>
          <w:rFonts w:ascii="Garamond" w:hAnsi="Garamond"/>
          <w:kern w:val="2"/>
        </w:rPr>
        <w:t xml:space="preserve">S účinností </w:t>
      </w:r>
      <w:r w:rsidRPr="00C66622">
        <w:rPr>
          <w:rFonts w:ascii="Garamond" w:hAnsi="Garamond"/>
          <w:kern w:val="2"/>
        </w:rPr>
        <w:t>od 1.</w:t>
      </w:r>
      <w:r w:rsidR="00D84E2C" w:rsidRPr="00C66622">
        <w:rPr>
          <w:rFonts w:ascii="Garamond" w:hAnsi="Garamond"/>
          <w:kern w:val="2"/>
        </w:rPr>
        <w:t xml:space="preserve"> </w:t>
      </w:r>
      <w:r w:rsidRPr="00C66622">
        <w:rPr>
          <w:rFonts w:ascii="Garamond" w:hAnsi="Garamond"/>
          <w:kern w:val="2"/>
        </w:rPr>
        <w:t>1.</w:t>
      </w:r>
      <w:r w:rsidR="00D84E2C" w:rsidRPr="00C66622">
        <w:rPr>
          <w:rFonts w:ascii="Garamond" w:hAnsi="Garamond"/>
          <w:kern w:val="2"/>
        </w:rPr>
        <w:t xml:space="preserve"> </w:t>
      </w:r>
      <w:r w:rsidRPr="00C66622">
        <w:rPr>
          <w:rFonts w:ascii="Garamond" w:hAnsi="Garamond"/>
          <w:kern w:val="2"/>
        </w:rPr>
        <w:t>2024 do 30.</w:t>
      </w:r>
      <w:r w:rsidR="00D84E2C" w:rsidRPr="00C66622">
        <w:rPr>
          <w:rFonts w:ascii="Garamond" w:hAnsi="Garamond"/>
          <w:kern w:val="2"/>
        </w:rPr>
        <w:t xml:space="preserve"> </w:t>
      </w:r>
      <w:r w:rsidRPr="00C66622">
        <w:rPr>
          <w:rFonts w:ascii="Garamond" w:hAnsi="Garamond"/>
          <w:kern w:val="2"/>
        </w:rPr>
        <w:t>6.</w:t>
      </w:r>
      <w:r w:rsidR="00D84E2C" w:rsidRPr="00C66622">
        <w:rPr>
          <w:rFonts w:ascii="Garamond" w:hAnsi="Garamond"/>
          <w:kern w:val="2"/>
        </w:rPr>
        <w:t xml:space="preserve"> </w:t>
      </w:r>
      <w:r w:rsidRPr="00C66622">
        <w:rPr>
          <w:rFonts w:ascii="Garamond" w:hAnsi="Garamond"/>
          <w:kern w:val="2"/>
        </w:rPr>
        <w:t>2024</w:t>
      </w:r>
      <w:r w:rsidRPr="002C62F7">
        <w:rPr>
          <w:rFonts w:ascii="Garamond" w:hAnsi="Garamond"/>
          <w:kern w:val="2"/>
        </w:rPr>
        <w:t xml:space="preserve"> v návaznosti na plánovaný nástup JUDr. Roberta Vršanského </w:t>
      </w:r>
      <w:r w:rsidR="007006CD" w:rsidRPr="002C62F7">
        <w:rPr>
          <w:rFonts w:ascii="Garamond" w:hAnsi="Garamond"/>
          <w:kern w:val="2"/>
        </w:rPr>
        <w:t xml:space="preserve">na rodičovskou dovolenou </w:t>
      </w:r>
      <w:r w:rsidRPr="002C62F7">
        <w:rPr>
          <w:rFonts w:ascii="Garamond" w:hAnsi="Garamond"/>
          <w:kern w:val="2"/>
        </w:rPr>
        <w:t>v tomto časovém úseku</w:t>
      </w:r>
      <w:r w:rsidRPr="002C62F7">
        <w:rPr>
          <w:rFonts w:ascii="Garamond" w:hAnsi="Garamond"/>
        </w:rPr>
        <w:t xml:space="preserve"> </w:t>
      </w:r>
      <w:r w:rsidR="007006CD" w:rsidRPr="002C62F7">
        <w:rPr>
          <w:rFonts w:ascii="Garamond" w:hAnsi="Garamond"/>
        </w:rPr>
        <w:t xml:space="preserve">zůstanou neskončené věci </w:t>
      </w:r>
      <w:r w:rsidR="007006CD" w:rsidRPr="002C62F7">
        <w:rPr>
          <w:rFonts w:ascii="Garamond" w:hAnsi="Garamond"/>
          <w:spacing w:val="-1"/>
        </w:rPr>
        <w:t>napadl</w:t>
      </w:r>
      <w:r w:rsidR="00D84E2C">
        <w:rPr>
          <w:rFonts w:ascii="Garamond" w:hAnsi="Garamond"/>
          <w:spacing w:val="-1"/>
        </w:rPr>
        <w:t>é do oddělení 25 do 31. 12. 2023</w:t>
      </w:r>
      <w:r w:rsidR="007006CD" w:rsidRPr="002C62F7">
        <w:rPr>
          <w:rFonts w:ascii="Garamond" w:hAnsi="Garamond"/>
          <w:spacing w:val="-1"/>
        </w:rPr>
        <w:t xml:space="preserve"> k </w:t>
      </w:r>
      <w:r w:rsidR="007006CD" w:rsidRPr="002C62F7">
        <w:rPr>
          <w:rFonts w:ascii="Garamond" w:hAnsi="Garamond"/>
        </w:rPr>
        <w:t>vyřízení JUDr. Robertu Vršanskému po jeho návratu z rodičovské dovolené s účinností od 1. 7. 2024. Ve výše vymezených věcech</w:t>
      </w:r>
      <w:r w:rsidR="005E1CEA" w:rsidRPr="002C62F7">
        <w:rPr>
          <w:rFonts w:ascii="Garamond" w:hAnsi="Garamond"/>
        </w:rPr>
        <w:t>,</w:t>
      </w:r>
      <w:r w:rsidR="007006CD" w:rsidRPr="002C62F7">
        <w:rPr>
          <w:rFonts w:ascii="Garamond" w:hAnsi="Garamond"/>
        </w:rPr>
        <w:t xml:space="preserve"> n</w:t>
      </w:r>
      <w:r w:rsidR="005E1CEA" w:rsidRPr="002C62F7">
        <w:rPr>
          <w:rFonts w:ascii="Garamond" w:hAnsi="Garamond"/>
        </w:rPr>
        <w:t>e</w:t>
      </w:r>
      <w:r w:rsidR="007006CD" w:rsidRPr="002C62F7">
        <w:rPr>
          <w:rFonts w:ascii="Garamond" w:hAnsi="Garamond"/>
        </w:rPr>
        <w:t>vyřízených soudcem JUDr. Robertem Vršanským</w:t>
      </w:r>
      <w:r w:rsidR="005E1CEA" w:rsidRPr="002C62F7">
        <w:rPr>
          <w:rFonts w:ascii="Garamond" w:hAnsi="Garamond"/>
        </w:rPr>
        <w:t>,</w:t>
      </w:r>
      <w:r w:rsidR="007006CD" w:rsidRPr="002C62F7">
        <w:rPr>
          <w:rFonts w:ascii="Garamond" w:hAnsi="Garamond"/>
        </w:rPr>
        <w:t xml:space="preserve"> činí další nezbytné úkony v pozici zastupujících soudců JUDr. Petr Šimeček, JUDr. Václav Kárník, JUDr. Zlatuše Pávová, Mgr. Martin Jecha, kromě rozhodnutí ve věci samé.</w:t>
      </w:r>
    </w:p>
    <w:p w14:paraId="0AD79092" w14:textId="77777777" w:rsidR="00823C45" w:rsidRPr="00A266E5" w:rsidRDefault="00823C45" w:rsidP="00823C45">
      <w:pPr>
        <w:rPr>
          <w:rFonts w:ascii="Garamond" w:hAnsi="Garamond"/>
          <w:b/>
          <w:szCs w:val="28"/>
        </w:rPr>
      </w:pPr>
    </w:p>
    <w:p w14:paraId="0AD1DDA0" w14:textId="77777777" w:rsidR="00823C45" w:rsidRPr="00A266E5" w:rsidRDefault="00823C45" w:rsidP="00823C45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t>Vyšší soudní úředníci,</w:t>
      </w:r>
      <w:r w:rsidRPr="00A266E5">
        <w:rPr>
          <w:spacing w:val="67"/>
          <w:u w:val="single"/>
        </w:rPr>
        <w:t xml:space="preserve"> </w:t>
      </w:r>
      <w:r w:rsidRPr="00A266E5">
        <w:rPr>
          <w:u w:val="single"/>
        </w:rPr>
        <w:t>soudní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tajemnice,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>vedoucí</w:t>
      </w:r>
      <w:r w:rsidRPr="00A266E5">
        <w:rPr>
          <w:spacing w:val="-1"/>
          <w:u w:val="single"/>
        </w:rPr>
        <w:t xml:space="preserve"> kanceláře</w:t>
      </w:r>
    </w:p>
    <w:p w14:paraId="302FF986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3B845E93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3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6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veškeré</w:t>
      </w:r>
      <w:r w:rsidRPr="00A266E5">
        <w:rPr>
          <w:spacing w:val="27"/>
        </w:rPr>
        <w:t xml:space="preserve"> </w:t>
      </w:r>
      <w:r w:rsidRPr="00A266E5">
        <w:t>úkony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prvního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stupně</w:t>
      </w:r>
      <w:r w:rsidRPr="00A266E5">
        <w:rPr>
          <w:spacing w:val="27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namísto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zákonného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7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rozsahu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vyplývajícím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11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§ 14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121/2008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9"/>
        </w:rPr>
        <w:t xml:space="preserve"> </w:t>
      </w:r>
      <w:r w:rsidRPr="00A266E5">
        <w:t>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12"/>
        </w:rPr>
        <w:t xml:space="preserve"> </w:t>
      </w:r>
      <w:r w:rsidRPr="00A266E5">
        <w:t>úřednících</w:t>
      </w:r>
      <w:r w:rsidRPr="00A266E5">
        <w:rPr>
          <w:spacing w:val="12"/>
        </w:rPr>
        <w:t xml:space="preserve"> </w:t>
      </w:r>
      <w:r w:rsidRPr="00A266E5">
        <w:t xml:space="preserve">a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úřednících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zastupitelství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změně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souvisejících</w:t>
      </w:r>
      <w:r w:rsidRPr="00A266E5">
        <w:rPr>
          <w:spacing w:val="121"/>
        </w:rPr>
        <w:t xml:space="preserve"> </w:t>
      </w:r>
      <w:r w:rsidRPr="00A266E5">
        <w:t>zákonů,</w:t>
      </w:r>
      <w:r w:rsidRPr="00A266E5">
        <w:rPr>
          <w:spacing w:val="41"/>
        </w:rPr>
        <w:t xml:space="preserve"> </w:t>
      </w:r>
      <w:r w:rsidRPr="00A266E5">
        <w:t>ve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znění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41"/>
        </w:rPr>
        <w:t xml:space="preserve"> </w:t>
      </w:r>
      <w:r w:rsidRPr="00A266E5">
        <w:t>ledaže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si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jejich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provedení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vyhradí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předseda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senátu</w:t>
      </w:r>
      <w:r w:rsidRPr="00A266E5">
        <w:rPr>
          <w:spacing w:val="40"/>
        </w:rPr>
        <w:t xml:space="preserve"> </w:t>
      </w:r>
      <w:r w:rsidRPr="00A266E5">
        <w:t>podle</w:t>
      </w:r>
      <w:r w:rsidRPr="00A266E5">
        <w:rPr>
          <w:spacing w:val="41"/>
        </w:rPr>
        <w:t xml:space="preserve"> </w:t>
      </w:r>
      <w:r w:rsidRPr="00A266E5">
        <w:t>§</w:t>
      </w:r>
      <w:r w:rsidRPr="00A266E5">
        <w:rPr>
          <w:spacing w:val="41"/>
        </w:rPr>
        <w:t xml:space="preserve"> </w:t>
      </w:r>
      <w:r w:rsidRPr="00A266E5">
        <w:t>13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citovaného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zákona,</w:t>
      </w:r>
      <w:r w:rsidRPr="00A266E5">
        <w:rPr>
          <w:spacing w:val="41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r w:rsidRPr="00A266E5">
        <w:rPr>
          <w:spacing w:val="-2"/>
        </w:rPr>
        <w:t>to</w:t>
      </w:r>
      <w:r w:rsidRPr="00A266E5">
        <w:rPr>
          <w:spacing w:val="40"/>
        </w:rPr>
        <w:t xml:space="preserve"> </w:t>
      </w:r>
      <w:r w:rsidRPr="00A266E5">
        <w:t>ve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P,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Nc,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vyhotovují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porozsudkové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referáty</w:t>
      </w:r>
      <w:r w:rsidRPr="00A266E5">
        <w:rPr>
          <w:spacing w:val="22"/>
        </w:rPr>
        <w:t xml:space="preserve"> </w:t>
      </w:r>
      <w:r w:rsidRPr="00A266E5">
        <w:t>a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statistické</w:t>
      </w:r>
      <w:r w:rsidRPr="00A266E5">
        <w:rPr>
          <w:spacing w:val="22"/>
        </w:rPr>
        <w:t xml:space="preserve"> </w:t>
      </w:r>
      <w:r w:rsidRPr="00A266E5">
        <w:t>listy.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1"/>
        </w:rPr>
        <w:t xml:space="preserve"> </w:t>
      </w:r>
      <w:r w:rsidRPr="00A266E5">
        <w:t>dohled</w:t>
      </w:r>
      <w:r w:rsidRPr="00A266E5">
        <w:rPr>
          <w:spacing w:val="21"/>
        </w:rPr>
        <w:t xml:space="preserve"> </w:t>
      </w:r>
      <w:r w:rsidRPr="00A266E5">
        <w:t>dle</w:t>
      </w:r>
      <w:r w:rsidRPr="00A266E5">
        <w:rPr>
          <w:spacing w:val="22"/>
        </w:rPr>
        <w:t xml:space="preserve"> </w:t>
      </w:r>
      <w:r w:rsidRPr="00A266E5">
        <w:t>§</w:t>
      </w:r>
      <w:r w:rsidRPr="00A266E5">
        <w:rPr>
          <w:spacing w:val="19"/>
        </w:rPr>
        <w:t xml:space="preserve"> </w:t>
      </w:r>
      <w:r w:rsidRPr="00A266E5">
        <w:t>71,</w:t>
      </w:r>
      <w:r w:rsidRPr="00A266E5">
        <w:rPr>
          <w:spacing w:val="21"/>
        </w:rPr>
        <w:t xml:space="preserve"> </w:t>
      </w:r>
      <w:r w:rsidRPr="00A266E5">
        <w:t>72</w:t>
      </w:r>
      <w:r w:rsidRPr="00A266E5">
        <w:rPr>
          <w:spacing w:val="21"/>
        </w:rPr>
        <w:t xml:space="preserve"> </w:t>
      </w:r>
      <w:r w:rsidRPr="00A266E5">
        <w:t>a</w:t>
      </w:r>
      <w:r w:rsidRPr="00A266E5">
        <w:rPr>
          <w:spacing w:val="22"/>
        </w:rPr>
        <w:t xml:space="preserve"> </w:t>
      </w:r>
      <w:r w:rsidRPr="00A266E5">
        <w:t>73</w:t>
      </w:r>
      <w:r w:rsidRPr="00A266E5">
        <w:rPr>
          <w:spacing w:val="21"/>
        </w:rPr>
        <w:t xml:space="preserve"> </w:t>
      </w:r>
      <w:r w:rsidRPr="00A266E5">
        <w:t>jednacího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řádu.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Vyřizují</w:t>
      </w:r>
      <w:r w:rsidRPr="00A266E5">
        <w:rPr>
          <w:spacing w:val="21"/>
        </w:rPr>
        <w:t xml:space="preserve"> </w:t>
      </w:r>
      <w:r w:rsidRPr="00A266E5">
        <w:t>civilní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dožádání</w:t>
      </w:r>
      <w:r w:rsidRPr="00A266E5">
        <w:rPr>
          <w:spacing w:val="21"/>
        </w:rPr>
        <w:t xml:space="preserve"> </w:t>
      </w:r>
      <w:r w:rsidRPr="00A266E5">
        <w:t>ve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21"/>
        </w:rPr>
        <w:t xml:space="preserve"> </w:t>
      </w:r>
      <w:r w:rsidRPr="00A266E5">
        <w:t>péče</w:t>
      </w:r>
      <w:r w:rsidRPr="00A266E5">
        <w:rPr>
          <w:spacing w:val="22"/>
        </w:rPr>
        <w:t xml:space="preserve"> </w:t>
      </w:r>
      <w:r w:rsidRPr="00A266E5">
        <w:t>o</w:t>
      </w:r>
      <w:r w:rsidRPr="00A266E5">
        <w:rPr>
          <w:spacing w:val="97"/>
        </w:rPr>
        <w:t xml:space="preserve"> </w:t>
      </w:r>
      <w:r w:rsidRPr="00A266E5">
        <w:rPr>
          <w:spacing w:val="-1"/>
        </w:rPr>
        <w:t>nezletilé</w:t>
      </w:r>
      <w:r w:rsidRPr="00A266E5">
        <w:rPr>
          <w:spacing w:val="-2"/>
        </w:rPr>
        <w:t xml:space="preserve"> </w:t>
      </w:r>
      <w:r w:rsidRPr="00A266E5">
        <w:t xml:space="preserve">a </w:t>
      </w:r>
      <w:r w:rsidRPr="00A266E5">
        <w:rPr>
          <w:spacing w:val="-1"/>
        </w:rPr>
        <w:t>omezení</w:t>
      </w:r>
      <w:r w:rsidRPr="00A266E5">
        <w:t xml:space="preserve"> </w:t>
      </w:r>
      <w:r w:rsidRPr="00A266E5">
        <w:rPr>
          <w:spacing w:val="-1"/>
        </w:rPr>
        <w:t>svéprávnosti.</w:t>
      </w:r>
      <w:r w:rsidRPr="00A266E5">
        <w:t xml:space="preserve">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-1"/>
        </w:rPr>
        <w:t>kontrolu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soudní</w:t>
      </w:r>
      <w:r w:rsidRPr="00A266E5">
        <w:t xml:space="preserve"> </w:t>
      </w:r>
      <w:r w:rsidRPr="00A266E5">
        <w:rPr>
          <w:spacing w:val="-1"/>
        </w:rPr>
        <w:t>kanceláře.</w:t>
      </w:r>
      <w:r w:rsidRPr="00A266E5">
        <w:t xml:space="preserve"> </w:t>
      </w:r>
      <w:r w:rsidRPr="00A266E5">
        <w:rPr>
          <w:spacing w:val="-1"/>
        </w:rPr>
        <w:t>Zajišťují</w:t>
      </w:r>
      <w:r w:rsidRPr="00A266E5">
        <w:t xml:space="preserve"> </w:t>
      </w:r>
      <w:r w:rsidRPr="00A266E5">
        <w:rPr>
          <w:spacing w:val="-1"/>
        </w:rPr>
        <w:t>provoz</w:t>
      </w:r>
      <w:r w:rsidRPr="00A266E5">
        <w:t xml:space="preserve"> </w:t>
      </w:r>
      <w:r w:rsidRPr="00A266E5">
        <w:rPr>
          <w:spacing w:val="-1"/>
        </w:rPr>
        <w:t>videokonferenčního</w:t>
      </w:r>
      <w:r w:rsidRPr="00A266E5">
        <w:t xml:space="preserve"> </w:t>
      </w:r>
      <w:r w:rsidRPr="00A266E5">
        <w:rPr>
          <w:spacing w:val="-1"/>
        </w:rPr>
        <w:t>zařízení.</w:t>
      </w:r>
    </w:p>
    <w:p w14:paraId="602CFF86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39539484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Soudní tajemnice</w:t>
      </w:r>
      <w:r w:rsidRPr="00A266E5">
        <w:rPr>
          <w:b/>
          <w:bCs/>
        </w:rPr>
        <w:t xml:space="preserve"> </w:t>
      </w:r>
      <w:r w:rsidRPr="00A266E5">
        <w:rPr>
          <w:spacing w:val="-1"/>
        </w:rPr>
        <w:t>provádí</w:t>
      </w:r>
      <w:r w:rsidRPr="00A266E5">
        <w:t xml:space="preserve"> </w:t>
      </w:r>
      <w:r w:rsidRPr="00A266E5">
        <w:rPr>
          <w:spacing w:val="-1"/>
        </w:rPr>
        <w:t>příslušné</w:t>
      </w:r>
      <w:r w:rsidRPr="00A266E5">
        <w:t xml:space="preserve"> úkony dle § 6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2 </w:t>
      </w:r>
      <w:r w:rsidRPr="00A266E5">
        <w:rPr>
          <w:spacing w:val="-1"/>
        </w:rPr>
        <w:t>písm.</w:t>
      </w:r>
      <w:r w:rsidRPr="00A266E5">
        <w:t xml:space="preserve"> </w:t>
      </w:r>
      <w:r w:rsidRPr="00A266E5">
        <w:rPr>
          <w:spacing w:val="-1"/>
        </w:rPr>
        <w:t>a),</w:t>
      </w:r>
      <w:r w:rsidRPr="00A266E5">
        <w:t xml:space="preserve"> </w:t>
      </w:r>
      <w:r w:rsidRPr="00A266E5">
        <w:rPr>
          <w:spacing w:val="-1"/>
        </w:rPr>
        <w:t>b),</w:t>
      </w:r>
      <w:r w:rsidRPr="00A266E5">
        <w:t xml:space="preserve"> </w:t>
      </w:r>
      <w:r w:rsidRPr="00A266E5">
        <w:rPr>
          <w:spacing w:val="-1"/>
        </w:rPr>
        <w:t>c),</w:t>
      </w:r>
      <w:r w:rsidRPr="00A266E5">
        <w:t xml:space="preserve"> </w:t>
      </w:r>
      <w:r w:rsidRPr="00A266E5">
        <w:rPr>
          <w:spacing w:val="-1"/>
        </w:rPr>
        <w:t>d),</w:t>
      </w:r>
      <w:r w:rsidRPr="00A266E5">
        <w:t xml:space="preserve"> </w:t>
      </w:r>
      <w:r w:rsidRPr="00A266E5">
        <w:rPr>
          <w:spacing w:val="-1"/>
        </w:rPr>
        <w:t>g),</w:t>
      </w:r>
      <w:r w:rsidRPr="00A266E5">
        <w:t xml:space="preserve"> </w:t>
      </w:r>
      <w:r w:rsidRPr="00A266E5">
        <w:rPr>
          <w:spacing w:val="-1"/>
        </w:rPr>
        <w:t>h),</w:t>
      </w:r>
      <w:r w:rsidRPr="00A266E5">
        <w:t xml:space="preserve"> </w:t>
      </w:r>
      <w:r w:rsidRPr="00A266E5">
        <w:rPr>
          <w:spacing w:val="-1"/>
        </w:rPr>
        <w:t>i),</w:t>
      </w:r>
      <w:r w:rsidRPr="00A266E5">
        <w:t xml:space="preserve"> </w:t>
      </w:r>
      <w:r w:rsidRPr="00A266E5">
        <w:rPr>
          <w:spacing w:val="-1"/>
        </w:rPr>
        <w:t>l),</w:t>
      </w:r>
      <w:r w:rsidRPr="00A266E5">
        <w:t xml:space="preserve"> p)</w:t>
      </w:r>
      <w:r w:rsidRPr="00A266E5">
        <w:rPr>
          <w:spacing w:val="-1"/>
        </w:rPr>
        <w:t xml:space="preserve"> vyhlášky</w:t>
      </w:r>
      <w:r w:rsidRPr="00A266E5">
        <w:t xml:space="preserve"> č.</w:t>
      </w:r>
      <w:r w:rsidRPr="00A266E5">
        <w:rPr>
          <w:spacing w:val="-3"/>
        </w:rPr>
        <w:t xml:space="preserve"> </w:t>
      </w:r>
      <w:r w:rsidRPr="00A266E5">
        <w:t xml:space="preserve">37/1992 Sb. v </w:t>
      </w:r>
      <w:r w:rsidRPr="00A266E5">
        <w:rPr>
          <w:spacing w:val="-1"/>
        </w:rPr>
        <w:t>platném znění.</w:t>
      </w:r>
    </w:p>
    <w:p w14:paraId="567567D0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711C8AEC" w14:textId="7DBCB12B" w:rsidR="00823C45" w:rsidRPr="00A266E5" w:rsidRDefault="00823C45" w:rsidP="00823C45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lastRenderedPageBreak/>
        <w:t>Vedoucí</w:t>
      </w:r>
      <w:r w:rsidRPr="00A266E5">
        <w:rPr>
          <w:b/>
          <w:bCs/>
          <w:spacing w:val="14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14"/>
        </w:rPr>
        <w:t xml:space="preserve"> </w:t>
      </w:r>
      <w:r w:rsidRPr="00A266E5">
        <w:t>vykonávají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15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6</w:t>
      </w:r>
      <w:r w:rsidRPr="00A266E5">
        <w:rPr>
          <w:spacing w:val="14"/>
        </w:rPr>
        <w:t xml:space="preserve"> </w:t>
      </w:r>
      <w:r w:rsidRPr="00A266E5">
        <w:rPr>
          <w:spacing w:val="-2"/>
        </w:rPr>
        <w:t>odst.</w:t>
      </w:r>
      <w:r w:rsidRPr="00A266E5">
        <w:rPr>
          <w:spacing w:val="14"/>
        </w:rPr>
        <w:t xml:space="preserve"> </w:t>
      </w:r>
      <w:r w:rsidRPr="00A266E5">
        <w:t>9,</w:t>
      </w:r>
      <w:r w:rsidRPr="00A266E5">
        <w:rPr>
          <w:spacing w:val="14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8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10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jednacího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(vyhl.</w:t>
      </w:r>
      <w:r w:rsidRPr="00A266E5">
        <w:rPr>
          <w:spacing w:val="14"/>
        </w:rPr>
        <w:t xml:space="preserve"> </w:t>
      </w:r>
      <w:r w:rsidRPr="00A266E5">
        <w:t>č.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37/1992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 xml:space="preserve">v </w:t>
      </w:r>
      <w:r w:rsidRPr="00A266E5">
        <w:rPr>
          <w:spacing w:val="-1"/>
        </w:rPr>
        <w:t>platném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znění)</w:t>
      </w:r>
      <w:r w:rsidRPr="00A266E5">
        <w:rPr>
          <w:spacing w:val="13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5,</w:t>
      </w:r>
      <w:r w:rsidRPr="00A266E5">
        <w:rPr>
          <w:spacing w:val="29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8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95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okresní</w:t>
      </w:r>
      <w:r w:rsidRPr="00A266E5">
        <w:rPr>
          <w:spacing w:val="2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krajské</w:t>
      </w:r>
      <w:r w:rsidRPr="00A266E5">
        <w:rPr>
          <w:spacing w:val="3"/>
        </w:rPr>
        <w:t xml:space="preserve"> </w:t>
      </w:r>
      <w:r w:rsidRPr="00A266E5">
        <w:t>soudy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příslušná</w:t>
      </w:r>
      <w:r w:rsidRPr="00A266E5">
        <w:rPr>
          <w:spacing w:val="3"/>
        </w:rPr>
        <w:t xml:space="preserve"> </w:t>
      </w:r>
      <w:r w:rsidRPr="00A266E5">
        <w:t>oddělení.</w:t>
      </w:r>
      <w:r w:rsidRPr="00A266E5">
        <w:rPr>
          <w:spacing w:val="2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nepřítomnosti</w:t>
      </w:r>
      <w:r w:rsidRPr="00A266E5">
        <w:rPr>
          <w:spacing w:val="2"/>
        </w:rPr>
        <w:t xml:space="preserve"> </w:t>
      </w:r>
      <w:r w:rsidRPr="00A266E5">
        <w:t>zapisovatelky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delší</w:t>
      </w:r>
      <w:r w:rsidRPr="00A266E5">
        <w:rPr>
          <w:spacing w:val="2"/>
        </w:rPr>
        <w:t xml:space="preserve"> </w:t>
      </w:r>
      <w:r w:rsidRPr="00A266E5">
        <w:t>jak</w:t>
      </w:r>
      <w:r w:rsidRPr="00A266E5">
        <w:rPr>
          <w:spacing w:val="2"/>
        </w:rPr>
        <w:t xml:space="preserve"> </w:t>
      </w:r>
      <w:r w:rsidRPr="00A266E5">
        <w:t>3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"/>
        </w:rPr>
        <w:t xml:space="preserve"> </w:t>
      </w:r>
      <w:r w:rsidRPr="00A266E5">
        <w:t>dny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rozdělí</w:t>
      </w:r>
      <w:r w:rsidRPr="00A266E5">
        <w:rPr>
          <w:spacing w:val="2"/>
        </w:rPr>
        <w:t xml:space="preserve"> </w:t>
      </w:r>
      <w:r w:rsidRPr="00A266E5">
        <w:t>vedoucí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kanceláře</w:t>
      </w:r>
      <w:r w:rsidRPr="00A266E5">
        <w:t xml:space="preserve"> její </w:t>
      </w:r>
      <w:r w:rsidRPr="00A266E5">
        <w:rPr>
          <w:spacing w:val="-1"/>
        </w:rPr>
        <w:t>mundáž</w:t>
      </w:r>
      <w:r w:rsidRPr="00A266E5">
        <w:t xml:space="preserve"> </w:t>
      </w:r>
      <w:r w:rsidRPr="00A266E5">
        <w:rPr>
          <w:spacing w:val="-1"/>
        </w:rPr>
        <w:t>mezi</w:t>
      </w:r>
      <w:r w:rsidRPr="00A266E5">
        <w:t xml:space="preserve"> </w:t>
      </w:r>
      <w:r w:rsidRPr="00A266E5">
        <w:rPr>
          <w:spacing w:val="-1"/>
        </w:rPr>
        <w:t>ostatní</w:t>
      </w:r>
      <w:r w:rsidRPr="00A266E5">
        <w:t xml:space="preserve"> </w:t>
      </w:r>
      <w:r w:rsidRPr="00A266E5">
        <w:rPr>
          <w:spacing w:val="-1"/>
        </w:rPr>
        <w:t>zapisovatelky</w:t>
      </w:r>
      <w:r w:rsidRPr="00A266E5">
        <w:t xml:space="preserve"> </w:t>
      </w:r>
      <w:r w:rsidRPr="00A266E5">
        <w:rPr>
          <w:spacing w:val="-1"/>
        </w:rPr>
        <w:t>téhož</w:t>
      </w:r>
      <w:r w:rsidRPr="00A266E5">
        <w:t xml:space="preserve"> oddělení.</w:t>
      </w:r>
    </w:p>
    <w:p w14:paraId="6F0A834E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szCs w:val="35"/>
        </w:rPr>
      </w:pPr>
    </w:p>
    <w:p w14:paraId="4BF7CD77" w14:textId="77777777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Lenka Mikešová</w:t>
      </w:r>
    </w:p>
    <w:p w14:paraId="7C923448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0FECA299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0426858D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Petra Pražáková</w:t>
      </w:r>
    </w:p>
    <w:p w14:paraId="54DE2E04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6A982757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6A2A3747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 w:rsidRPr="00A266E5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14:paraId="7097969A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  <w:rPr>
          <w:sz w:val="20"/>
          <w:szCs w:val="19"/>
        </w:rPr>
      </w:pPr>
    </w:p>
    <w:p w14:paraId="02797CCC" w14:textId="77777777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 Iva Müller, Dis.</w:t>
      </w:r>
    </w:p>
    <w:p w14:paraId="09B5527D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0C2A379E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Petra Pražáková</w:t>
      </w:r>
    </w:p>
    <w:p w14:paraId="4AA46754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201CE247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0F218BCC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14FCC7F6" w14:textId="77777777" w:rsidR="00823C45" w:rsidRPr="00A266E5" w:rsidRDefault="00823C45" w:rsidP="00823C45">
      <w:pPr>
        <w:pStyle w:val="Zkladntext"/>
        <w:kinsoku w:val="0"/>
        <w:overflowPunct w:val="0"/>
        <w:ind w:left="0"/>
      </w:pPr>
      <w:r w:rsidRPr="00A266E5">
        <w:t>Provádí úkony pro oddělení 24 – pouze lichá čísla a oddělení 25.</w:t>
      </w:r>
    </w:p>
    <w:p w14:paraId="408FDA58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szCs w:val="35"/>
        </w:rPr>
      </w:pPr>
    </w:p>
    <w:p w14:paraId="69B841BA" w14:textId="77777777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Petra Pražáková</w:t>
      </w:r>
    </w:p>
    <w:p w14:paraId="5CBE5BA7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0DCF02C4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Bc. Iva Müller, Dis.</w:t>
      </w:r>
    </w:p>
    <w:p w14:paraId="59A9DEA9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64CFE1D8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Jan Pavelka</w:t>
      </w:r>
    </w:p>
    <w:p w14:paraId="1617FD41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315B5BAA" w14:textId="77777777" w:rsidR="00823C45" w:rsidRPr="00A266E5" w:rsidRDefault="00823C45" w:rsidP="00823C45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Provádí úkony pro oddělení 21, pro oddělení 13 - pouze sudá čísla, pro oddělení 24 - pouze sudá čísla. </w:t>
      </w:r>
    </w:p>
    <w:p w14:paraId="18D85350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3E00F3A3" w14:textId="77777777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Jan</w:t>
      </w:r>
      <w:r w:rsidRPr="00A266E5">
        <w:t xml:space="preserve"> </w:t>
      </w:r>
      <w:r w:rsidRPr="00A266E5">
        <w:rPr>
          <w:spacing w:val="-1"/>
        </w:rPr>
        <w:t>Pavelka</w:t>
      </w:r>
    </w:p>
    <w:p w14:paraId="458F8A4F" w14:textId="77777777" w:rsidR="00823C45" w:rsidRPr="00A266E5" w:rsidRDefault="00823C45" w:rsidP="00823C45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2EB9C73A" w14:textId="77777777" w:rsidR="00823C45" w:rsidRPr="00A266E5" w:rsidRDefault="00823C45" w:rsidP="00823C45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Zastupuje mimo agendy L v pořadí:</w:t>
      </w:r>
      <w:r w:rsidRPr="00A266E5">
        <w:rPr>
          <w:rFonts w:ascii="Garamond" w:hAnsi="Garamond"/>
        </w:rPr>
        <w:tab/>
        <w:t xml:space="preserve">Bc. Lenka Mikešová </w:t>
      </w:r>
    </w:p>
    <w:p w14:paraId="281CBD56" w14:textId="77777777" w:rsidR="00823C45" w:rsidRPr="00A266E5" w:rsidRDefault="00823C45" w:rsidP="00823C45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719847BC" w14:textId="77777777" w:rsidR="00823C45" w:rsidRPr="00A266E5" w:rsidRDefault="00823C45" w:rsidP="00823C45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lastRenderedPageBreak/>
        <w:tab/>
        <w:t>Petra Pražáková</w:t>
      </w:r>
    </w:p>
    <w:p w14:paraId="7A04D9AD" w14:textId="77777777" w:rsidR="00823C45" w:rsidRPr="00A266E5" w:rsidRDefault="00823C45" w:rsidP="00823C45">
      <w:pPr>
        <w:rPr>
          <w:rFonts w:ascii="Garamond" w:hAnsi="Garamond"/>
        </w:rPr>
      </w:pPr>
    </w:p>
    <w:p w14:paraId="271FAEB8" w14:textId="77777777" w:rsidR="00823C45" w:rsidRPr="00A266E5" w:rsidRDefault="00823C45" w:rsidP="00823C45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V agendě L zastupují rovnoměrně:</w:t>
      </w:r>
      <w:r w:rsidRPr="00A266E5">
        <w:rPr>
          <w:rFonts w:ascii="Garamond" w:hAnsi="Garamond"/>
        </w:rPr>
        <w:tab/>
        <w:t xml:space="preserve">Bc. Lenka Mikešová </w:t>
      </w:r>
    </w:p>
    <w:p w14:paraId="057E9FD7" w14:textId="77777777" w:rsidR="00823C45" w:rsidRPr="00A266E5" w:rsidRDefault="00823C45" w:rsidP="00823C45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65C6AA29" w14:textId="77777777" w:rsidR="00823C45" w:rsidRPr="00A266E5" w:rsidRDefault="00823C45" w:rsidP="00823C45">
      <w:pPr>
        <w:tabs>
          <w:tab w:val="left" w:pos="4536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117AC36F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2DA83950" w14:textId="77777777" w:rsidR="00823C45" w:rsidRPr="00A266E5" w:rsidRDefault="00823C45" w:rsidP="00823C45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Provádí úkony pro oddělení 14, celou agendu L pro oddělení 13, 14, 19, 21, 24 a 25, a pro oddělení 14 a 19 agendu Rod. </w:t>
      </w:r>
    </w:p>
    <w:p w14:paraId="29AB908C" w14:textId="77777777" w:rsidR="00823C45" w:rsidRPr="00E00F16" w:rsidRDefault="00823C45" w:rsidP="00823C45">
      <w:pPr>
        <w:tabs>
          <w:tab w:val="right" w:pos="14034"/>
        </w:tabs>
        <w:jc w:val="both"/>
        <w:rPr>
          <w:rFonts w:ascii="Garamond" w:hAnsi="Garamond"/>
          <w:b/>
          <w:spacing w:val="-1"/>
          <w:u w:val="single"/>
        </w:rPr>
      </w:pPr>
    </w:p>
    <w:p w14:paraId="35D52693" w14:textId="77777777" w:rsidR="00823C45" w:rsidRPr="00A266E5" w:rsidRDefault="00823C45" w:rsidP="00823C45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A266E5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A266E5">
        <w:rPr>
          <w:rFonts w:ascii="Garamond" w:hAnsi="Garamond"/>
          <w:b/>
          <w:spacing w:val="-1"/>
          <w:sz w:val="28"/>
        </w:rPr>
        <w:tab/>
        <w:t>Bc.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Monika Hrbáčková</w:t>
      </w:r>
    </w:p>
    <w:p w14:paraId="4D359577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1BB3DBB0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Marcela Horáková</w:t>
      </w:r>
    </w:p>
    <w:p w14:paraId="5DFFA02A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Renata Veverková</w:t>
      </w:r>
    </w:p>
    <w:p w14:paraId="32B05210" w14:textId="77777777" w:rsidR="00823C45" w:rsidRPr="00A266E5" w:rsidRDefault="00823C45" w:rsidP="00823C45">
      <w:pPr>
        <w:jc w:val="both"/>
        <w:rPr>
          <w:rFonts w:ascii="Garamond" w:hAnsi="Garamond"/>
          <w:u w:val="single"/>
        </w:rPr>
      </w:pPr>
    </w:p>
    <w:p w14:paraId="3148EB62" w14:textId="3EB25CDF" w:rsidR="00823C45" w:rsidRPr="00A266E5" w:rsidRDefault="00823C45" w:rsidP="00823C45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>Vede rejstříky P a Nc a ostatní evidenční pomůcky pro oddělení 25 a 13</w:t>
      </w:r>
      <w:r w:rsidR="00D84E2C">
        <w:rPr>
          <w:rFonts w:ascii="Garamond" w:hAnsi="Garamond"/>
        </w:rPr>
        <w:t xml:space="preserve"> (sudá čísla)</w:t>
      </w:r>
      <w:r w:rsidRPr="00A266E5">
        <w:rPr>
          <w:rFonts w:ascii="Garamond" w:hAnsi="Garamond"/>
        </w:rPr>
        <w:t>. Dále vede rejstříky P a Nc a ostatní evidenční pomůcky ohledně určení a popření rodičovství, včetně těchto věcí s cizím prvkem.</w:t>
      </w:r>
    </w:p>
    <w:p w14:paraId="557AD196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63C7502A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</w:rPr>
        <w:tab/>
        <w:t>Pavlína Marková</w:t>
      </w:r>
    </w:p>
    <w:p w14:paraId="705B51F1" w14:textId="77777777" w:rsidR="00823C45" w:rsidRPr="00A266E5" w:rsidRDefault="00823C45" w:rsidP="00823C45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A266E5">
        <w:tab/>
        <w:t>Jana Juhošová</w:t>
      </w:r>
    </w:p>
    <w:p w14:paraId="7A637FF6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5630F27B" w14:textId="77777777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Marcela Horáková</w:t>
      </w:r>
    </w:p>
    <w:p w14:paraId="2ED34B1A" w14:textId="77777777" w:rsidR="00823C45" w:rsidRPr="00E00F16" w:rsidRDefault="00823C45" w:rsidP="00823C45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AF4E5EE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Renata Veverková</w:t>
      </w:r>
    </w:p>
    <w:p w14:paraId="2025D239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Monika Hrbáčková</w:t>
      </w:r>
    </w:p>
    <w:p w14:paraId="65FEAACC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75EB48FF" w14:textId="77777777" w:rsidR="00823C45" w:rsidRPr="00A266E5" w:rsidRDefault="00823C45" w:rsidP="00823C45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>Vede rejstříky P a Nc a ostatní evidenční pomůcky pro oddělení 14 a 21. Dále vede rejstříky L a ostatní evidenční pomůcky pro oddělení 13, 14, 19, 21, 24 a 25.</w:t>
      </w:r>
    </w:p>
    <w:p w14:paraId="5E5C4643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15005A46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</w:t>
      </w:r>
      <w:r w:rsidRPr="00A266E5">
        <w:rPr>
          <w:rFonts w:ascii="Garamond" w:hAnsi="Garamond"/>
        </w:rPr>
        <w:t>:</w:t>
      </w:r>
      <w:r w:rsidRPr="00A266E5">
        <w:rPr>
          <w:rFonts w:ascii="Garamond" w:hAnsi="Garamond"/>
        </w:rPr>
        <w:tab/>
        <w:t>Marcela Pánková</w:t>
      </w:r>
    </w:p>
    <w:p w14:paraId="4993F26A" w14:textId="77777777" w:rsidR="00823C45" w:rsidRPr="00A266E5" w:rsidRDefault="00823C45" w:rsidP="00823C4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Věra Pospíšilová</w:t>
      </w:r>
    </w:p>
    <w:p w14:paraId="4BC7B52F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A266E5">
        <w:rPr>
          <w:rFonts w:ascii="Garamond" w:hAnsi="Garamond"/>
          <w:color w:val="7030A0"/>
        </w:rPr>
        <w:tab/>
      </w:r>
      <w:r w:rsidRPr="00A266E5">
        <w:rPr>
          <w:rFonts w:ascii="Garamond" w:hAnsi="Garamond"/>
        </w:rPr>
        <w:t>všechny zapisovatelky pro rejstřík L</w:t>
      </w:r>
    </w:p>
    <w:p w14:paraId="477E9C66" w14:textId="77777777" w:rsidR="00823C45" w:rsidRPr="00E00F16" w:rsidRDefault="00823C45" w:rsidP="00823C45">
      <w:pPr>
        <w:pStyle w:val="Zkladntext"/>
        <w:kinsoku w:val="0"/>
        <w:overflowPunct w:val="0"/>
        <w:ind w:left="0"/>
        <w:rPr>
          <w:szCs w:val="19"/>
        </w:rPr>
      </w:pPr>
    </w:p>
    <w:p w14:paraId="4AE5C112" w14:textId="77777777" w:rsidR="00E00F16" w:rsidRPr="00E00F16" w:rsidRDefault="00E00F16" w:rsidP="00823C45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6B2CB284" w14:textId="77777777" w:rsidR="00E00F16" w:rsidRPr="00E00F16" w:rsidRDefault="00E00F16" w:rsidP="00823C45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5F42C41A" w14:textId="77777777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Vedoucí kanceláře:</w:t>
      </w:r>
      <w:r w:rsidRPr="00A266E5">
        <w:rPr>
          <w:spacing w:val="-1"/>
        </w:rPr>
        <w:tab/>
        <w:t>Renata Veverková</w:t>
      </w:r>
    </w:p>
    <w:p w14:paraId="1F6A0B7D" w14:textId="77777777" w:rsidR="00823C45" w:rsidRPr="00E00F16" w:rsidRDefault="00823C45" w:rsidP="00823C45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42477F6B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Bc. Monika Hrbáčková</w:t>
      </w:r>
    </w:p>
    <w:p w14:paraId="4BF010E0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Marcela Horáková</w:t>
      </w:r>
    </w:p>
    <w:p w14:paraId="53C43585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2946087C" w14:textId="1B234AED" w:rsidR="00823C45" w:rsidRPr="00A266E5" w:rsidRDefault="00823C45" w:rsidP="00823C45">
      <w:pPr>
        <w:jc w:val="both"/>
        <w:rPr>
          <w:rFonts w:ascii="Garamond" w:hAnsi="Garamond"/>
          <w:bCs/>
        </w:rPr>
      </w:pPr>
      <w:r w:rsidRPr="00A266E5">
        <w:rPr>
          <w:rFonts w:ascii="Garamond" w:hAnsi="Garamond"/>
        </w:rPr>
        <w:t>Vede rejstříky P a Nc a ostatní evi</w:t>
      </w:r>
      <w:r w:rsidR="001406A5">
        <w:rPr>
          <w:rFonts w:ascii="Garamond" w:hAnsi="Garamond"/>
        </w:rPr>
        <w:t>denční pomůcky pro oddělení 24,</w:t>
      </w:r>
      <w:r w:rsidRPr="00A266E5">
        <w:rPr>
          <w:rFonts w:ascii="Garamond" w:hAnsi="Garamond"/>
        </w:rPr>
        <w:t xml:space="preserve"> 19</w:t>
      </w:r>
      <w:r w:rsidR="001406A5">
        <w:rPr>
          <w:rFonts w:ascii="Garamond" w:hAnsi="Garamond"/>
        </w:rPr>
        <w:t xml:space="preserve"> a</w:t>
      </w:r>
      <w:r w:rsidR="00D84E2C">
        <w:rPr>
          <w:rFonts w:ascii="Garamond" w:hAnsi="Garamond"/>
        </w:rPr>
        <w:t xml:space="preserve"> 13 (lichá čísla)</w:t>
      </w:r>
      <w:r w:rsidRPr="00A266E5">
        <w:rPr>
          <w:rFonts w:ascii="Garamond" w:hAnsi="Garamond"/>
        </w:rPr>
        <w:t xml:space="preserve">. Dále vede rejstřík Rod ve věcech dětí mladších 15 let dle zák. č. 218/2003 Sb., o soudnictví ve věcech mládeže pro oddělení 14 a 19, </w:t>
      </w:r>
      <w:r w:rsidRPr="00A266E5">
        <w:rPr>
          <w:rFonts w:ascii="Garamond" w:hAnsi="Garamond"/>
          <w:bCs/>
        </w:rPr>
        <w:t>a dále vede rejstřík Cd.</w:t>
      </w:r>
    </w:p>
    <w:p w14:paraId="7EC0365D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2EF28C44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Helena Geregová, DiS</w:t>
      </w:r>
      <w:r w:rsidRPr="00A266E5">
        <w:rPr>
          <w:rFonts w:ascii="Garamond" w:hAnsi="Garamond"/>
          <w:b/>
          <w:bCs/>
        </w:rPr>
        <w:t>.</w:t>
      </w:r>
    </w:p>
    <w:p w14:paraId="29FBD78F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Aneta Čihounková</w:t>
      </w:r>
    </w:p>
    <w:p w14:paraId="3D894E09" w14:textId="77777777" w:rsidR="00823C45" w:rsidRPr="00A266E5" w:rsidRDefault="00823C45" w:rsidP="00823C45">
      <w:pPr>
        <w:jc w:val="both"/>
      </w:pPr>
    </w:p>
    <w:p w14:paraId="578374E0" w14:textId="77777777" w:rsidR="00823C45" w:rsidRPr="00A266E5" w:rsidRDefault="00823C45" w:rsidP="00E00F1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t>Soudci</w:t>
      </w:r>
      <w:r w:rsidRPr="00A266E5">
        <w:rPr>
          <w:spacing w:val="-3"/>
          <w:u w:val="single"/>
        </w:rPr>
        <w:t xml:space="preserve"> </w:t>
      </w:r>
      <w:r w:rsidRPr="00A266E5">
        <w:rPr>
          <w:u w:val="single"/>
        </w:rPr>
        <w:t>pro</w:t>
      </w:r>
      <w:r w:rsidRPr="00A266E5">
        <w:rPr>
          <w:spacing w:val="-1"/>
          <w:u w:val="single"/>
        </w:rPr>
        <w:t xml:space="preserve"> řízení ve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věcech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dětí mladších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patnácti</w:t>
      </w:r>
      <w:r w:rsidRPr="00A266E5">
        <w:rPr>
          <w:u w:val="single"/>
        </w:rPr>
        <w:t xml:space="preserve"> </w:t>
      </w:r>
      <w:r w:rsidRPr="00A266E5">
        <w:rPr>
          <w:spacing w:val="-2"/>
          <w:u w:val="single"/>
        </w:rPr>
        <w:t>let</w:t>
      </w:r>
    </w:p>
    <w:p w14:paraId="6927ABC2" w14:textId="77777777" w:rsidR="00823C45" w:rsidRPr="00A266E5" w:rsidRDefault="00823C45" w:rsidP="00823C45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31F53161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Do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Rod</w:t>
      </w:r>
      <w:r w:rsidRPr="00A266E5">
        <w:rPr>
          <w:b/>
          <w:bCs/>
          <w:spacing w:val="57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výlučně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týkající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58"/>
        </w:rPr>
        <w:t xml:space="preserve"> </w:t>
      </w:r>
      <w:r w:rsidRPr="00A266E5">
        <w:t>činů</w:t>
      </w:r>
      <w:r w:rsidRPr="00A266E5">
        <w:rPr>
          <w:spacing w:val="57"/>
        </w:rPr>
        <w:t xml:space="preserve"> </w:t>
      </w:r>
      <w:r w:rsidRPr="00A266E5">
        <w:t>jinak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trestných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spáchaných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dětmi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mladšími</w:t>
      </w:r>
      <w:r w:rsidRPr="00A266E5">
        <w:rPr>
          <w:spacing w:val="57"/>
        </w:rPr>
        <w:t xml:space="preserve"> </w:t>
      </w:r>
      <w:r w:rsidRPr="00A266E5">
        <w:t>15</w:t>
      </w:r>
      <w:r w:rsidRPr="00A266E5">
        <w:rPr>
          <w:spacing w:val="57"/>
        </w:rPr>
        <w:t xml:space="preserve"> </w:t>
      </w:r>
      <w:r w:rsidRPr="00A266E5">
        <w:t>let</w:t>
      </w:r>
      <w:r w:rsidRPr="00A266E5">
        <w:rPr>
          <w:spacing w:val="57"/>
        </w:rPr>
        <w:t xml:space="preserve"> </w:t>
      </w:r>
      <w:r w:rsidRPr="00A266E5">
        <w:t>dle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56"/>
        </w:rPr>
        <w:t xml:space="preserve"> </w:t>
      </w:r>
      <w:r w:rsidRPr="00A266E5">
        <w:t>č.</w:t>
      </w:r>
      <w:r w:rsidRPr="00A266E5">
        <w:rPr>
          <w:spacing w:val="57"/>
        </w:rPr>
        <w:t xml:space="preserve"> </w:t>
      </w:r>
      <w:r w:rsidRPr="00A266E5">
        <w:t>218/2003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Sb.,</w:t>
      </w:r>
      <w:r w:rsidRPr="00A266E5">
        <w:rPr>
          <w:spacing w:val="57"/>
        </w:rPr>
        <w:t xml:space="preserve"> </w:t>
      </w:r>
      <w:r w:rsidRPr="00A266E5">
        <w:t>o</w:t>
      </w:r>
      <w:r w:rsidRPr="00A266E5">
        <w:rPr>
          <w:spacing w:val="65"/>
        </w:rPr>
        <w:t xml:space="preserve"> </w:t>
      </w:r>
      <w:r w:rsidRPr="00A266E5">
        <w:rPr>
          <w:spacing w:val="-1"/>
        </w:rPr>
        <w:t>odpovědnosti</w:t>
      </w:r>
      <w:r w:rsidRPr="00A266E5">
        <w:t xml:space="preserve"> </w:t>
      </w:r>
      <w:r w:rsidRPr="00A266E5">
        <w:rPr>
          <w:spacing w:val="-1"/>
        </w:rPr>
        <w:t>mládeže</w:t>
      </w:r>
      <w:r w:rsidRPr="00A266E5">
        <w:t xml:space="preserve"> </w:t>
      </w:r>
      <w:r w:rsidRPr="00A266E5">
        <w:rPr>
          <w:spacing w:val="-1"/>
        </w:rPr>
        <w:t>za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protiprávní</w:t>
      </w:r>
      <w:r w:rsidRPr="00A266E5">
        <w:t xml:space="preserve"> činy a o </w:t>
      </w:r>
      <w:r w:rsidRPr="00A266E5">
        <w:rPr>
          <w:spacing w:val="-1"/>
        </w:rPr>
        <w:t>soudnictví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mládeže.</w:t>
      </w:r>
    </w:p>
    <w:p w14:paraId="26743267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52BE5CED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Napadnou-li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současně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návrhy</w:t>
      </w:r>
      <w:r w:rsidRPr="00A266E5">
        <w:rPr>
          <w:spacing w:val="36"/>
        </w:rPr>
        <w:t xml:space="preserve"> </w:t>
      </w:r>
      <w:r w:rsidRPr="00A266E5">
        <w:t>na</w:t>
      </w:r>
      <w:r w:rsidRPr="00A266E5">
        <w:rPr>
          <w:spacing w:val="36"/>
        </w:rPr>
        <w:t xml:space="preserve"> </w:t>
      </w:r>
      <w:r w:rsidRPr="00A266E5">
        <w:t>uložení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opatření</w:t>
      </w:r>
      <w:r w:rsidRPr="00A266E5">
        <w:rPr>
          <w:spacing w:val="33"/>
        </w:rPr>
        <w:t xml:space="preserve"> </w:t>
      </w:r>
      <w:r w:rsidRPr="00A266E5">
        <w:t>dle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36"/>
        </w:rPr>
        <w:t xml:space="preserve"> </w:t>
      </w:r>
      <w:r w:rsidRPr="00A266E5">
        <w:t>č.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218/2003</w:t>
      </w:r>
      <w:r w:rsidRPr="00A266E5">
        <w:rPr>
          <w:spacing w:val="33"/>
        </w:rPr>
        <w:t xml:space="preserve"> </w:t>
      </w:r>
      <w:r w:rsidRPr="00A266E5">
        <w:t>Sb.</w:t>
      </w:r>
      <w:r w:rsidRPr="00A266E5">
        <w:rPr>
          <w:spacing w:val="36"/>
        </w:rPr>
        <w:t xml:space="preserve"> </w:t>
      </w:r>
      <w:r w:rsidRPr="00A266E5">
        <w:t>Rod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36"/>
        </w:rPr>
        <w:t xml:space="preserve"> </w:t>
      </w:r>
      <w:r w:rsidRPr="00A266E5">
        <w:t>více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nezletilým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stejný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skutek,</w:t>
      </w:r>
      <w:r w:rsidRPr="00A266E5">
        <w:rPr>
          <w:spacing w:val="36"/>
        </w:rPr>
        <w:t xml:space="preserve"> </w:t>
      </w:r>
      <w:r w:rsidRPr="00A266E5">
        <w:t>budou</w:t>
      </w:r>
      <w:r w:rsidRPr="00A266E5">
        <w:rPr>
          <w:spacing w:val="36"/>
        </w:rPr>
        <w:t xml:space="preserve"> </w:t>
      </w:r>
      <w:r w:rsidRPr="00A266E5">
        <w:t>věci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přiděleny</w:t>
      </w:r>
      <w:r w:rsidRPr="00A266E5">
        <w:rPr>
          <w:spacing w:val="123"/>
        </w:rPr>
        <w:t xml:space="preserve"> </w:t>
      </w:r>
      <w:r w:rsidRPr="00A266E5">
        <w:rPr>
          <w:spacing w:val="-1"/>
        </w:rPr>
        <w:t>stejnému</w:t>
      </w:r>
      <w:r w:rsidRPr="00A266E5">
        <w:t xml:space="preserve"> </w:t>
      </w:r>
      <w:r w:rsidRPr="00A266E5">
        <w:rPr>
          <w:spacing w:val="-1"/>
        </w:rPr>
        <w:t>soudci.</w:t>
      </w:r>
    </w:p>
    <w:p w14:paraId="6BFFE32F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52BB8247" w14:textId="77777777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7E81AF89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b/>
          <w:bCs/>
        </w:rPr>
      </w:pPr>
    </w:p>
    <w:p w14:paraId="5038217D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>JUDr. Petr Šimeček</w:t>
      </w:r>
    </w:p>
    <w:p w14:paraId="1469A908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34864B9C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1F0F5FE3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2BDE547E" w14:textId="77777777" w:rsidR="00823C45" w:rsidRPr="00A266E5" w:rsidRDefault="00823C45" w:rsidP="00823C45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0B5C3520" w14:textId="77777777" w:rsidR="00823C45" w:rsidRPr="00A266E5" w:rsidRDefault="00823C45" w:rsidP="00823C45">
      <w:pPr>
        <w:pStyle w:val="Zkladntext"/>
        <w:kinsoku w:val="0"/>
        <w:overflowPunct w:val="0"/>
        <w:ind w:left="0"/>
      </w:pPr>
    </w:p>
    <w:p w14:paraId="6B6ECDCF" w14:textId="77777777" w:rsidR="00823C45" w:rsidRPr="00A266E5" w:rsidRDefault="00823C45" w:rsidP="00823C45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14DA7F74" w14:textId="77777777" w:rsidR="00823C45" w:rsidRPr="00A266E5" w:rsidRDefault="00823C45" w:rsidP="00823C45">
      <w:pPr>
        <w:pStyle w:val="Zkladntext"/>
        <w:kinsoku w:val="0"/>
        <w:overflowPunct w:val="0"/>
        <w:ind w:left="0"/>
        <w:rPr>
          <w:b/>
          <w:bCs/>
        </w:rPr>
      </w:pPr>
    </w:p>
    <w:p w14:paraId="1D58455B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 xml:space="preserve">JUDr. Václav Kárník </w:t>
      </w:r>
    </w:p>
    <w:p w14:paraId="5E698115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1089F858" w14:textId="77777777" w:rsidR="00823C45" w:rsidRPr="00A266E5" w:rsidRDefault="00823C45" w:rsidP="00823C45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lastRenderedPageBreak/>
        <w:tab/>
        <w:t>Mgr. Karel Gobernac</w:t>
      </w:r>
    </w:p>
    <w:p w14:paraId="18090929" w14:textId="77777777" w:rsidR="00823C45" w:rsidRPr="00A266E5" w:rsidRDefault="00823C45" w:rsidP="00823C45">
      <w:pPr>
        <w:jc w:val="both"/>
        <w:rPr>
          <w:rFonts w:ascii="Garamond" w:hAnsi="Garamond"/>
        </w:rPr>
      </w:pPr>
    </w:p>
    <w:p w14:paraId="2DB11E6C" w14:textId="77777777" w:rsidR="00823C45" w:rsidRPr="00A266E5" w:rsidRDefault="00823C45" w:rsidP="00823C45">
      <w:pPr>
        <w:pStyle w:val="Zkladntext"/>
        <w:kinsoku w:val="0"/>
        <w:overflowPunct w:val="0"/>
        <w:ind w:left="0"/>
        <w:jc w:val="both"/>
      </w:pPr>
      <w:r w:rsidRPr="00A266E5">
        <w:t>Rozhoduje ve věcech posuzování činů jinak trestných spáchaných dětmi mladšími 15 let dle hlavy III. zák. č. 218/2003 Sb. ve věcech mládeže v rozsahu 100 %.</w:t>
      </w:r>
    </w:p>
    <w:p w14:paraId="7EE8D55F" w14:textId="2760A194" w:rsidR="00D72BF1" w:rsidRDefault="00D72BF1" w:rsidP="00823C45"/>
    <w:sectPr w:rsidR="00D72BF1" w:rsidSect="006A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5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4"/>
  </w:num>
  <w:num w:numId="32">
    <w:abstractNumId w:val="35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3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 w:numId="40">
    <w:abstractNumId w:val="29"/>
  </w:num>
  <w:num w:numId="41">
    <w:abstractNumId w:val="36"/>
  </w:num>
  <w:num w:numId="42">
    <w:abstractNumId w:val="3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45"/>
    <w:rsid w:val="00082B6F"/>
    <w:rsid w:val="000D55EB"/>
    <w:rsid w:val="001406A5"/>
    <w:rsid w:val="002C62F7"/>
    <w:rsid w:val="003006B0"/>
    <w:rsid w:val="003238C3"/>
    <w:rsid w:val="00341AD0"/>
    <w:rsid w:val="005A07B3"/>
    <w:rsid w:val="005E1CEA"/>
    <w:rsid w:val="006A076F"/>
    <w:rsid w:val="007006CD"/>
    <w:rsid w:val="00791D6E"/>
    <w:rsid w:val="008227D8"/>
    <w:rsid w:val="00823C45"/>
    <w:rsid w:val="00BD4B10"/>
    <w:rsid w:val="00C20E76"/>
    <w:rsid w:val="00C66622"/>
    <w:rsid w:val="00D72BF1"/>
    <w:rsid w:val="00D84E2C"/>
    <w:rsid w:val="00E00F16"/>
    <w:rsid w:val="00E477E9"/>
    <w:rsid w:val="00F44436"/>
    <w:rsid w:val="00F73FB9"/>
    <w:rsid w:val="00FA3B9A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2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23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823C45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823C45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23C45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823C45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823C45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23C45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C45"/>
  </w:style>
  <w:style w:type="paragraph" w:customStyle="1" w:styleId="TableParagraph">
    <w:name w:val="Table Paragraph"/>
    <w:basedOn w:val="Normln"/>
    <w:uiPriority w:val="1"/>
    <w:qFormat/>
    <w:rsid w:val="00823C45"/>
  </w:style>
  <w:style w:type="paragraph" w:styleId="Textbubliny">
    <w:name w:val="Balloon Text"/>
    <w:basedOn w:val="Normln"/>
    <w:link w:val="TextbublinyChar"/>
    <w:uiPriority w:val="99"/>
    <w:semiHidden/>
    <w:unhideWhenUsed/>
    <w:rsid w:val="00823C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C45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3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C4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C45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3C4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23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23C45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3C4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3C45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3C4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23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823C45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823C45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23C45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823C45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823C45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23C45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C45"/>
  </w:style>
  <w:style w:type="paragraph" w:customStyle="1" w:styleId="TableParagraph">
    <w:name w:val="Table Paragraph"/>
    <w:basedOn w:val="Normln"/>
    <w:uiPriority w:val="1"/>
    <w:qFormat/>
    <w:rsid w:val="00823C45"/>
  </w:style>
  <w:style w:type="paragraph" w:styleId="Textbubliny">
    <w:name w:val="Balloon Text"/>
    <w:basedOn w:val="Normln"/>
    <w:link w:val="TextbublinyChar"/>
    <w:uiPriority w:val="99"/>
    <w:semiHidden/>
    <w:unhideWhenUsed/>
    <w:rsid w:val="00823C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C45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3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C4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C45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3C4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23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23C45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3C4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3C45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3C4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2609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Pávová Zlatuše JUDr.</dc:creator>
  <cp:lastModifiedBy>Tesnerová Táňa</cp:lastModifiedBy>
  <cp:revision>4</cp:revision>
  <dcterms:created xsi:type="dcterms:W3CDTF">2023-12-04T06:51:00Z</dcterms:created>
  <dcterms:modified xsi:type="dcterms:W3CDTF">2023-12-06T08:57:00Z</dcterms:modified>
</cp:coreProperties>
</file>