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7B" w:rsidRPr="00B57957" w:rsidRDefault="00917684" w:rsidP="00917684">
      <w:pPr>
        <w:jc w:val="center"/>
        <w:rPr>
          <w:b/>
          <w:u w:val="single"/>
        </w:rPr>
      </w:pPr>
      <w:bookmarkStart w:id="0" w:name="_GoBack"/>
      <w:bookmarkEnd w:id="0"/>
      <w:r w:rsidRPr="00B57957">
        <w:rPr>
          <w:b/>
          <w:u w:val="single"/>
        </w:rPr>
        <w:t>Organizační struktura</w:t>
      </w:r>
    </w:p>
    <w:p w:rsidR="00917684" w:rsidRPr="00B57957" w:rsidRDefault="00917684" w:rsidP="00917684">
      <w:pPr>
        <w:jc w:val="center"/>
        <w:rPr>
          <w:b/>
          <w:u w:val="single"/>
        </w:rPr>
      </w:pPr>
    </w:p>
    <w:p w:rsidR="00917684" w:rsidRPr="00B57957" w:rsidRDefault="00917684" w:rsidP="00917684">
      <w:pPr>
        <w:rPr>
          <w:b/>
        </w:rPr>
      </w:pPr>
      <w:r w:rsidRPr="00B57957">
        <w:rPr>
          <w:b/>
        </w:rPr>
        <w:t>Předseda okresního soudu</w:t>
      </w:r>
      <w:r w:rsidR="00E45E2C" w:rsidRPr="00B57957">
        <w:rPr>
          <w:b/>
        </w:rPr>
        <w:t xml:space="preserve"> - 1</w:t>
      </w:r>
    </w:p>
    <w:p w:rsidR="00917684" w:rsidRPr="00B57957" w:rsidRDefault="00917684" w:rsidP="00917684">
      <w:pPr>
        <w:pStyle w:val="Odstavecseseznamem"/>
        <w:numPr>
          <w:ilvl w:val="0"/>
          <w:numId w:val="1"/>
        </w:numPr>
      </w:pPr>
      <w:r w:rsidRPr="00B57957">
        <w:t>soudci okresního soudu</w:t>
      </w:r>
      <w:r w:rsidR="00E45E2C" w:rsidRPr="00B57957">
        <w:t xml:space="preserve"> - 16</w:t>
      </w:r>
    </w:p>
    <w:p w:rsidR="00917684" w:rsidRPr="00B57957" w:rsidRDefault="00917684" w:rsidP="00917684">
      <w:pPr>
        <w:pStyle w:val="Odstavecseseznamem"/>
        <w:numPr>
          <w:ilvl w:val="0"/>
          <w:numId w:val="1"/>
        </w:numPr>
      </w:pPr>
      <w:r w:rsidRPr="00B57957">
        <w:t>místopředsedové okresního soudu</w:t>
      </w:r>
      <w:r w:rsidR="00E45E2C" w:rsidRPr="00B57957">
        <w:t xml:space="preserve"> - 2</w:t>
      </w:r>
    </w:p>
    <w:p w:rsidR="00917684" w:rsidRPr="00B57957" w:rsidRDefault="00917684" w:rsidP="00917684">
      <w:pPr>
        <w:rPr>
          <w:b/>
        </w:rPr>
      </w:pPr>
      <w:r w:rsidRPr="00B57957">
        <w:rPr>
          <w:b/>
        </w:rPr>
        <w:t>Místopředsedové okresního soudu</w:t>
      </w:r>
    </w:p>
    <w:p w:rsidR="00917684" w:rsidRPr="00B57957" w:rsidRDefault="00917684" w:rsidP="00917684">
      <w:pPr>
        <w:ind w:left="2832" w:hanging="2832"/>
        <w:rPr>
          <w:b/>
        </w:rPr>
      </w:pPr>
      <w:r w:rsidRPr="00B57957">
        <w:t>soudci okresního soudu :</w:t>
      </w:r>
      <w:r w:rsidRPr="00B57957">
        <w:tab/>
        <w:t xml:space="preserve">oddělení exekuční – </w:t>
      </w:r>
      <w:proofErr w:type="gramStart"/>
      <w:r w:rsidRPr="00B57957">
        <w:t>VSÚ,  rejstříkové</w:t>
      </w:r>
      <w:proofErr w:type="gramEnd"/>
      <w:r w:rsidRPr="00B57957">
        <w:t xml:space="preserve"> vedoucí, zapisovatelky, vykonavatelé, vedoucí rejstříkových vedoucích</w:t>
      </w:r>
      <w:r w:rsidR="00E45E2C" w:rsidRPr="00B57957">
        <w:t xml:space="preserve"> - 7</w:t>
      </w:r>
    </w:p>
    <w:p w:rsidR="00917684" w:rsidRPr="00B57957" w:rsidRDefault="00917684" w:rsidP="00917684">
      <w:pPr>
        <w:ind w:left="2124" w:firstLine="708"/>
      </w:pPr>
      <w:r w:rsidRPr="00B57957">
        <w:t xml:space="preserve">oddělení opatrovnické - </w:t>
      </w:r>
      <w:proofErr w:type="gramStart"/>
      <w:r w:rsidRPr="00B57957">
        <w:t>VSÚ,  rejstříkové</w:t>
      </w:r>
      <w:proofErr w:type="gramEnd"/>
      <w:r w:rsidRPr="00B57957">
        <w:t xml:space="preserve"> vedoucí</w:t>
      </w:r>
      <w:r w:rsidR="00E45E2C" w:rsidRPr="00B57957">
        <w:t xml:space="preserve"> - 9</w:t>
      </w:r>
    </w:p>
    <w:p w:rsidR="00917684" w:rsidRPr="00B57957" w:rsidRDefault="00917684" w:rsidP="00917684">
      <w:pPr>
        <w:ind w:left="2832"/>
      </w:pPr>
      <w:r w:rsidRPr="00B57957">
        <w:t xml:space="preserve">oddělení občanskoprávní – asistent soudce, </w:t>
      </w:r>
      <w:proofErr w:type="gramStart"/>
      <w:r w:rsidRPr="00B57957">
        <w:t>VSÚ,  rejstříkové</w:t>
      </w:r>
      <w:proofErr w:type="gramEnd"/>
      <w:r w:rsidRPr="00B57957">
        <w:t xml:space="preserve"> vedoucí, vedoucí rejstříkových vedoucích</w:t>
      </w:r>
      <w:r w:rsidR="00E45E2C" w:rsidRPr="00B57957">
        <w:t xml:space="preserve"> - 18</w:t>
      </w:r>
    </w:p>
    <w:p w:rsidR="00917684" w:rsidRPr="00B57957" w:rsidRDefault="00917684" w:rsidP="00917684">
      <w:pPr>
        <w:ind w:left="2832"/>
      </w:pPr>
      <w:r w:rsidRPr="00B57957">
        <w:t xml:space="preserve">oddělení trestní - </w:t>
      </w:r>
      <w:proofErr w:type="gramStart"/>
      <w:r w:rsidRPr="00B57957">
        <w:t>VSÚ,  protokolující</w:t>
      </w:r>
      <w:proofErr w:type="gramEnd"/>
      <w:r w:rsidRPr="00B57957">
        <w:t>, zapisovatelky, vedoucí rejstříkových vedoucích</w:t>
      </w:r>
      <w:r w:rsidR="00E45E2C" w:rsidRPr="00B57957">
        <w:t xml:space="preserve"> - 14</w:t>
      </w:r>
    </w:p>
    <w:p w:rsidR="00917684" w:rsidRPr="00B57957" w:rsidRDefault="00917684" w:rsidP="00917684">
      <w:r w:rsidRPr="00B57957">
        <w:t>ředitel správy soudu:</w:t>
      </w:r>
      <w:r w:rsidRPr="00B57957">
        <w:tab/>
      </w:r>
      <w:r w:rsidRPr="00B57957">
        <w:tab/>
        <w:t>personalista</w:t>
      </w:r>
      <w:r w:rsidR="00E45E2C" w:rsidRPr="00B57957">
        <w:t xml:space="preserve"> - 1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účetní</w:t>
      </w:r>
      <w:r w:rsidR="00E45E2C" w:rsidRPr="00B57957">
        <w:t xml:space="preserve"> - 2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správce aplikace</w:t>
      </w:r>
      <w:r w:rsidR="00E45E2C" w:rsidRPr="00B57957">
        <w:t xml:space="preserve"> - 1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správce sítě</w:t>
      </w:r>
      <w:r w:rsidR="00E45E2C" w:rsidRPr="00B57957">
        <w:t xml:space="preserve"> - 1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správce budovy</w:t>
      </w:r>
      <w:r w:rsidR="00E45E2C" w:rsidRPr="00B57957">
        <w:t xml:space="preserve"> - 1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vymáhající úředník</w:t>
      </w:r>
      <w:r w:rsidR="00E45E2C" w:rsidRPr="00B57957">
        <w:t xml:space="preserve"> - 5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podatelna</w:t>
      </w:r>
      <w:r w:rsidR="00E45E2C" w:rsidRPr="00B57957">
        <w:t xml:space="preserve"> - 2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vyšší podatelna</w:t>
      </w:r>
      <w:r w:rsidR="00E45E2C" w:rsidRPr="00B57957">
        <w:t xml:space="preserve"> - 3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infocentrum</w:t>
      </w:r>
      <w:r w:rsidR="00E45E2C" w:rsidRPr="00B57957">
        <w:t xml:space="preserve"> - 2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řidič – údržbář</w:t>
      </w:r>
      <w:r w:rsidR="00E45E2C" w:rsidRPr="00B57957">
        <w:t xml:space="preserve"> - 2</w:t>
      </w:r>
    </w:p>
    <w:p w:rsidR="00917684" w:rsidRPr="00B57957" w:rsidRDefault="00917684" w:rsidP="00917684">
      <w:r w:rsidRPr="00B57957">
        <w:tab/>
      </w:r>
      <w:r w:rsidRPr="00B57957">
        <w:tab/>
      </w:r>
      <w:r w:rsidRPr="00B57957">
        <w:tab/>
      </w:r>
      <w:r w:rsidRPr="00B57957">
        <w:tab/>
        <w:t>jednotlivá oddělení shora</w:t>
      </w:r>
    </w:p>
    <w:sectPr w:rsidR="00917684" w:rsidRPr="00B5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4091"/>
    <w:multiLevelType w:val="hybridMultilevel"/>
    <w:tmpl w:val="37C00972"/>
    <w:lvl w:ilvl="0" w:tplc="386CE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rganizační struktura.doc 2021/03/11 09:30:12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917684"/>
    <w:rsid w:val="000C76FC"/>
    <w:rsid w:val="0075527B"/>
    <w:rsid w:val="00917684"/>
    <w:rsid w:val="00B57957"/>
    <w:rsid w:val="00E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1A9A-7F71-4BFA-B06B-79818CE9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dcterms:created xsi:type="dcterms:W3CDTF">2021-03-16T09:00:00Z</dcterms:created>
  <dcterms:modified xsi:type="dcterms:W3CDTF">2021-03-16T09:00:00Z</dcterms:modified>
</cp:coreProperties>
</file>