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50" w:rsidRPr="00396450" w:rsidRDefault="00396450" w:rsidP="00396450">
      <w:pPr>
        <w:jc w:val="right"/>
        <w:rPr>
          <w:rFonts w:ascii="Garamond" w:hAnsi="Garamond" w:cstheme="minorHAnsi"/>
          <w:b/>
          <w:color w:val="000000" w:themeColor="text1"/>
          <w:szCs w:val="24"/>
        </w:rPr>
      </w:pPr>
      <w:bookmarkStart w:id="0" w:name="_GoBack"/>
      <w:bookmarkEnd w:id="0"/>
      <w:r w:rsidRPr="00396450">
        <w:rPr>
          <w:rFonts w:ascii="Garamond" w:hAnsi="Garamond" w:cstheme="minorHAnsi"/>
          <w:b/>
          <w:color w:val="000000" w:themeColor="text1"/>
          <w:szCs w:val="24"/>
        </w:rPr>
        <w:t xml:space="preserve">Spr 642/2021 </w:t>
      </w:r>
    </w:p>
    <w:p w:rsidR="00396450" w:rsidRPr="00396450" w:rsidRDefault="00396450" w:rsidP="00F1397D">
      <w:pPr>
        <w:jc w:val="both"/>
        <w:rPr>
          <w:rFonts w:ascii="Garamond" w:hAnsi="Garamond" w:cstheme="minorHAnsi"/>
          <w:b/>
          <w:color w:val="000000" w:themeColor="text1"/>
          <w:szCs w:val="24"/>
          <w:u w:val="single"/>
        </w:rPr>
      </w:pPr>
    </w:p>
    <w:p w:rsidR="0044745E" w:rsidRPr="00396450" w:rsidRDefault="00296C8B" w:rsidP="00F1397D">
      <w:pPr>
        <w:jc w:val="both"/>
        <w:rPr>
          <w:rFonts w:ascii="Garamond" w:hAnsi="Garamond" w:cstheme="minorHAnsi"/>
          <w:b/>
          <w:color w:val="000000" w:themeColor="text1"/>
          <w:szCs w:val="24"/>
          <w:u w:val="single"/>
        </w:rPr>
      </w:pPr>
      <w:r w:rsidRPr="00396450">
        <w:rPr>
          <w:rFonts w:ascii="Garamond" w:hAnsi="Garamond" w:cstheme="minorHAnsi"/>
          <w:b/>
          <w:color w:val="000000" w:themeColor="text1"/>
          <w:szCs w:val="24"/>
          <w:u w:val="single"/>
        </w:rPr>
        <w:t xml:space="preserve">Doplněk </w:t>
      </w:r>
      <w:r w:rsidR="0031592C" w:rsidRPr="00396450">
        <w:rPr>
          <w:rFonts w:ascii="Garamond" w:hAnsi="Garamond" w:cstheme="minorHAnsi"/>
          <w:b/>
          <w:color w:val="000000" w:themeColor="text1"/>
          <w:szCs w:val="24"/>
          <w:u w:val="single"/>
        </w:rPr>
        <w:t xml:space="preserve">č. 4 rozvrhu Okresního soudu v Novém Jičíně </w:t>
      </w:r>
    </w:p>
    <w:p w:rsidR="00296C8B" w:rsidRPr="00396450" w:rsidRDefault="00296C8B" w:rsidP="00F1397D">
      <w:pPr>
        <w:jc w:val="both"/>
        <w:rPr>
          <w:rFonts w:ascii="Garamond" w:hAnsi="Garamond" w:cstheme="minorHAnsi"/>
          <w:b/>
          <w:color w:val="000000" w:themeColor="text1"/>
          <w:szCs w:val="24"/>
        </w:rPr>
      </w:pPr>
    </w:p>
    <w:p w:rsidR="003D5C8B" w:rsidRPr="00396450" w:rsidRDefault="003D5C8B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</w:p>
    <w:p w:rsidR="00296C8B" w:rsidRPr="00396450" w:rsidRDefault="00296C8B" w:rsidP="00F1397D">
      <w:pPr>
        <w:jc w:val="both"/>
        <w:rPr>
          <w:rFonts w:ascii="Garamond" w:hAnsi="Garamond" w:cstheme="minorHAnsi"/>
          <w:b/>
          <w:color w:val="000000" w:themeColor="text1"/>
          <w:szCs w:val="24"/>
        </w:rPr>
      </w:pPr>
      <w:r w:rsidRPr="00396450">
        <w:rPr>
          <w:rFonts w:ascii="Garamond" w:hAnsi="Garamond" w:cstheme="minorHAnsi"/>
          <w:b/>
          <w:color w:val="000000" w:themeColor="text1"/>
          <w:szCs w:val="24"/>
        </w:rPr>
        <w:t xml:space="preserve">Rozvrh práce </w:t>
      </w:r>
      <w:r w:rsidR="0031592C" w:rsidRPr="00396450">
        <w:rPr>
          <w:rFonts w:ascii="Garamond" w:hAnsi="Garamond" w:cstheme="minorHAnsi"/>
          <w:b/>
          <w:color w:val="000000" w:themeColor="text1"/>
          <w:szCs w:val="24"/>
        </w:rPr>
        <w:t xml:space="preserve">Okresního soudu v Novém Jičíně </w:t>
      </w:r>
      <w:r w:rsidRPr="00396450">
        <w:rPr>
          <w:rFonts w:ascii="Garamond" w:hAnsi="Garamond" w:cstheme="minorHAnsi"/>
          <w:b/>
          <w:color w:val="000000" w:themeColor="text1"/>
          <w:szCs w:val="24"/>
        </w:rPr>
        <w:t>pro rok 2021 se s účinností od 1.</w:t>
      </w:r>
      <w:r w:rsidR="0031592C" w:rsidRPr="00396450">
        <w:rPr>
          <w:rFonts w:ascii="Garamond" w:hAnsi="Garamond" w:cstheme="minorHAnsi"/>
          <w:b/>
          <w:color w:val="000000" w:themeColor="text1"/>
          <w:szCs w:val="24"/>
        </w:rPr>
        <w:t xml:space="preserve"> </w:t>
      </w:r>
      <w:r w:rsidRPr="00396450">
        <w:rPr>
          <w:rFonts w:ascii="Garamond" w:hAnsi="Garamond" w:cstheme="minorHAnsi"/>
          <w:b/>
          <w:color w:val="000000" w:themeColor="text1"/>
          <w:szCs w:val="24"/>
        </w:rPr>
        <w:t>6.</w:t>
      </w:r>
      <w:r w:rsidR="0031592C" w:rsidRPr="00396450">
        <w:rPr>
          <w:rFonts w:ascii="Garamond" w:hAnsi="Garamond" w:cstheme="minorHAnsi"/>
          <w:b/>
          <w:color w:val="000000" w:themeColor="text1"/>
          <w:szCs w:val="24"/>
        </w:rPr>
        <w:t xml:space="preserve"> </w:t>
      </w:r>
      <w:r w:rsidRPr="00396450">
        <w:rPr>
          <w:rFonts w:ascii="Garamond" w:hAnsi="Garamond" w:cstheme="minorHAnsi"/>
          <w:b/>
          <w:color w:val="000000" w:themeColor="text1"/>
          <w:szCs w:val="24"/>
        </w:rPr>
        <w:t xml:space="preserve">2021 mění a </w:t>
      </w:r>
      <w:r w:rsidR="0031592C" w:rsidRPr="00396450">
        <w:rPr>
          <w:rFonts w:ascii="Garamond" w:hAnsi="Garamond" w:cstheme="minorHAnsi"/>
          <w:b/>
          <w:color w:val="000000" w:themeColor="text1"/>
          <w:szCs w:val="24"/>
        </w:rPr>
        <w:t>doplňuje</w:t>
      </w:r>
      <w:r w:rsidRPr="00396450">
        <w:rPr>
          <w:rFonts w:ascii="Garamond" w:hAnsi="Garamond" w:cstheme="minorHAnsi"/>
          <w:b/>
          <w:color w:val="000000" w:themeColor="text1"/>
          <w:szCs w:val="24"/>
        </w:rPr>
        <w:t xml:space="preserve"> takto:</w:t>
      </w:r>
    </w:p>
    <w:p w:rsidR="0031592C" w:rsidRPr="00396450" w:rsidRDefault="0031592C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</w:p>
    <w:p w:rsidR="0044745E" w:rsidRPr="00396450" w:rsidRDefault="0044745E" w:rsidP="00F1397D">
      <w:pPr>
        <w:jc w:val="both"/>
        <w:rPr>
          <w:rFonts w:ascii="Garamond" w:hAnsi="Garamond" w:cstheme="minorHAnsi"/>
          <w:color w:val="000000" w:themeColor="text1"/>
          <w:szCs w:val="24"/>
          <w:u w:val="single"/>
        </w:rPr>
      </w:pPr>
      <w:r w:rsidRPr="00396450">
        <w:rPr>
          <w:rFonts w:ascii="Garamond" w:hAnsi="Garamond" w:cstheme="minorHAnsi"/>
          <w:color w:val="000000" w:themeColor="text1"/>
          <w:szCs w:val="24"/>
          <w:u w:val="single"/>
        </w:rPr>
        <w:t>Strana 4:</w:t>
      </w:r>
    </w:p>
    <w:p w:rsidR="0044745E" w:rsidRPr="00396450" w:rsidRDefault="0044745E" w:rsidP="00F1397D">
      <w:pPr>
        <w:jc w:val="both"/>
        <w:rPr>
          <w:rFonts w:ascii="Garamond" w:hAnsi="Garamond" w:cstheme="minorHAnsi"/>
          <w:color w:val="000000" w:themeColor="text1"/>
          <w:szCs w:val="24"/>
          <w:u w:val="single"/>
        </w:rPr>
      </w:pPr>
    </w:p>
    <w:p w:rsidR="0044745E" w:rsidRPr="00396450" w:rsidRDefault="0031592C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>1/</w:t>
      </w:r>
      <w:r w:rsidR="00296C8B" w:rsidRPr="00396450">
        <w:rPr>
          <w:rFonts w:ascii="Garamond" w:hAnsi="Garamond" w:cstheme="minorHAnsi"/>
          <w:color w:val="000000" w:themeColor="text1"/>
          <w:szCs w:val="24"/>
        </w:rPr>
        <w:t>O</w:t>
      </w:r>
      <w:r w:rsidR="0044745E" w:rsidRPr="00396450">
        <w:rPr>
          <w:rFonts w:ascii="Garamond" w:hAnsi="Garamond" w:cstheme="minorHAnsi"/>
          <w:color w:val="000000" w:themeColor="text1"/>
          <w:szCs w:val="24"/>
        </w:rPr>
        <w:t>dstavec druhý</w:t>
      </w:r>
      <w:r w:rsidR="00296C8B" w:rsidRPr="00396450">
        <w:rPr>
          <w:rFonts w:ascii="Garamond" w:hAnsi="Garamond" w:cstheme="minorHAnsi"/>
          <w:color w:val="000000" w:themeColor="text1"/>
          <w:szCs w:val="24"/>
        </w:rPr>
        <w:t xml:space="preserve"> bodu 3</w:t>
      </w:r>
      <w:r w:rsidR="0044745E" w:rsidRPr="00396450">
        <w:rPr>
          <w:rFonts w:ascii="Garamond" w:hAnsi="Garamond" w:cstheme="minorHAnsi"/>
          <w:color w:val="000000" w:themeColor="text1"/>
          <w:szCs w:val="24"/>
        </w:rPr>
        <w:t xml:space="preserve"> Obecných principů organizace práce </w:t>
      </w:r>
      <w:r w:rsidR="00296C8B" w:rsidRPr="00396450">
        <w:rPr>
          <w:rFonts w:ascii="Garamond" w:hAnsi="Garamond" w:cstheme="minorHAnsi"/>
          <w:color w:val="000000" w:themeColor="text1"/>
          <w:szCs w:val="24"/>
        </w:rPr>
        <w:t>se vypouští a nahrazuje se textem</w:t>
      </w:r>
      <w:r w:rsidR="0044745E" w:rsidRPr="00396450">
        <w:rPr>
          <w:rFonts w:ascii="Garamond" w:hAnsi="Garamond" w:cstheme="minorHAnsi"/>
          <w:color w:val="000000" w:themeColor="text1"/>
          <w:szCs w:val="24"/>
        </w:rPr>
        <w:t>:</w:t>
      </w:r>
    </w:p>
    <w:p w:rsidR="0044745E" w:rsidRPr="00396450" w:rsidRDefault="0044745E" w:rsidP="00F1397D">
      <w:pPr>
        <w:jc w:val="both"/>
        <w:rPr>
          <w:rFonts w:ascii="Garamond" w:hAnsi="Garamond" w:cstheme="minorHAnsi"/>
          <w:color w:val="000000" w:themeColor="text1"/>
          <w:szCs w:val="24"/>
          <w:u w:val="single"/>
        </w:rPr>
      </w:pPr>
    </w:p>
    <w:p w:rsidR="0044745E" w:rsidRPr="00396450" w:rsidRDefault="0044745E" w:rsidP="00F1397D">
      <w:pPr>
        <w:jc w:val="both"/>
        <w:rPr>
          <w:rFonts w:ascii="Garamond" w:hAnsi="Garamond"/>
          <w:color w:val="000000" w:themeColor="text1"/>
          <w:szCs w:val="24"/>
        </w:rPr>
      </w:pPr>
      <w:r w:rsidRPr="00396450">
        <w:rPr>
          <w:rFonts w:ascii="Garamond" w:hAnsi="Garamond"/>
          <w:color w:val="000000" w:themeColor="text1"/>
          <w:szCs w:val="24"/>
        </w:rPr>
        <w:t>Vedoucí trestního úseku je Bc. Natálie Býmová, vedoucí občanskoprávního sporného úseku je Pavla Konečná, vedoucí občanskoprávního opatrovnického úseku je</w:t>
      </w:r>
      <w:r w:rsidR="00296C8B" w:rsidRPr="00396450">
        <w:rPr>
          <w:rFonts w:ascii="Garamond" w:hAnsi="Garamond"/>
          <w:color w:val="000000" w:themeColor="text1"/>
          <w:szCs w:val="24"/>
        </w:rPr>
        <w:t xml:space="preserve"> </w:t>
      </w:r>
      <w:r w:rsidRPr="00396450">
        <w:rPr>
          <w:rFonts w:ascii="Garamond" w:hAnsi="Garamond"/>
          <w:color w:val="000000" w:themeColor="text1"/>
          <w:szCs w:val="24"/>
        </w:rPr>
        <w:t>Yveta Hrynyšinová</w:t>
      </w:r>
      <w:r w:rsidR="00296C8B" w:rsidRPr="00396450">
        <w:rPr>
          <w:rFonts w:ascii="Garamond" w:hAnsi="Garamond"/>
          <w:color w:val="000000" w:themeColor="text1"/>
          <w:szCs w:val="24"/>
        </w:rPr>
        <w:t xml:space="preserve"> a v</w:t>
      </w:r>
      <w:r w:rsidRPr="00396450">
        <w:rPr>
          <w:rFonts w:ascii="Garamond" w:hAnsi="Garamond"/>
          <w:color w:val="000000" w:themeColor="text1"/>
          <w:szCs w:val="24"/>
        </w:rPr>
        <w:t xml:space="preserve">edoucí občanskoprávního úseku pozůstalostního, výkonu rozhodnutí a exekucí je Iveta Havranová. </w:t>
      </w:r>
    </w:p>
    <w:p w:rsidR="00296C8B" w:rsidRPr="00396450" w:rsidRDefault="00296C8B" w:rsidP="00F1397D">
      <w:pPr>
        <w:jc w:val="both"/>
        <w:rPr>
          <w:rFonts w:ascii="Garamond" w:hAnsi="Garamond"/>
          <w:color w:val="000000" w:themeColor="text1"/>
          <w:szCs w:val="24"/>
        </w:rPr>
      </w:pPr>
    </w:p>
    <w:p w:rsidR="00296C8B" w:rsidRPr="00396450" w:rsidRDefault="0031592C" w:rsidP="00F1397D">
      <w:pPr>
        <w:jc w:val="both"/>
        <w:rPr>
          <w:rFonts w:ascii="Garamond" w:hAnsi="Garamond"/>
          <w:color w:val="000000" w:themeColor="text1"/>
          <w:szCs w:val="24"/>
        </w:rPr>
      </w:pPr>
      <w:r w:rsidRPr="00396450">
        <w:rPr>
          <w:rFonts w:ascii="Garamond" w:hAnsi="Garamond"/>
          <w:color w:val="000000" w:themeColor="text1"/>
          <w:szCs w:val="24"/>
        </w:rPr>
        <w:t>2/</w:t>
      </w:r>
      <w:r w:rsidR="00296C8B" w:rsidRPr="00396450">
        <w:rPr>
          <w:rFonts w:ascii="Garamond" w:hAnsi="Garamond"/>
          <w:color w:val="000000" w:themeColor="text1"/>
          <w:szCs w:val="24"/>
        </w:rPr>
        <w:t>Odstavec druhý bodu 4 se vypouští a nahrazuje se textem:</w:t>
      </w:r>
    </w:p>
    <w:p w:rsidR="00296C8B" w:rsidRPr="00396450" w:rsidRDefault="00296C8B" w:rsidP="00F1397D">
      <w:pPr>
        <w:jc w:val="both"/>
        <w:rPr>
          <w:rFonts w:ascii="Garamond" w:hAnsi="Garamond"/>
          <w:color w:val="000000" w:themeColor="text1"/>
          <w:szCs w:val="24"/>
        </w:rPr>
      </w:pPr>
    </w:p>
    <w:p w:rsidR="00296C8B" w:rsidRPr="00396450" w:rsidRDefault="00296C8B" w:rsidP="00F1397D">
      <w:pPr>
        <w:jc w:val="both"/>
        <w:rPr>
          <w:rFonts w:ascii="Garamond" w:hAnsi="Garamond"/>
          <w:color w:val="000000" w:themeColor="text1"/>
          <w:szCs w:val="24"/>
        </w:rPr>
      </w:pPr>
      <w:r w:rsidRPr="00396450">
        <w:rPr>
          <w:rFonts w:ascii="Garamond" w:hAnsi="Garamond"/>
          <w:color w:val="000000" w:themeColor="text1"/>
          <w:szCs w:val="24"/>
        </w:rPr>
        <w:t xml:space="preserve">Rejstříková vedoucí Lenka Bartoňová zastupuje v případě delší nepřítomnosti jako první v pořadí rejstříkové vedoucí úseku občanskoprávního sporného a rejstříková vedoucí Ivana Trčková zastupuje v případě delší nepřítomnosti jako první v pořadí rejstříkové vedoucí úseku občanskoprávního opatrovnického. </w:t>
      </w:r>
    </w:p>
    <w:p w:rsidR="00296C8B" w:rsidRPr="00396450" w:rsidRDefault="00296C8B" w:rsidP="00F1397D">
      <w:pPr>
        <w:jc w:val="both"/>
        <w:rPr>
          <w:rFonts w:ascii="Garamond" w:hAnsi="Garamond"/>
          <w:color w:val="000000" w:themeColor="text1"/>
          <w:szCs w:val="24"/>
        </w:rPr>
      </w:pPr>
    </w:p>
    <w:p w:rsidR="0031592C" w:rsidRPr="00396450" w:rsidRDefault="0031592C" w:rsidP="00F1397D">
      <w:pPr>
        <w:jc w:val="both"/>
        <w:rPr>
          <w:rFonts w:ascii="Garamond" w:hAnsi="Garamond" w:cstheme="minorHAnsi"/>
          <w:color w:val="000000" w:themeColor="text1"/>
          <w:szCs w:val="24"/>
          <w:u w:val="single"/>
        </w:rPr>
      </w:pPr>
      <w:r w:rsidRPr="00396450">
        <w:rPr>
          <w:rFonts w:ascii="Garamond" w:hAnsi="Garamond" w:cstheme="minorHAnsi"/>
          <w:color w:val="000000" w:themeColor="text1"/>
          <w:szCs w:val="24"/>
          <w:u w:val="single"/>
        </w:rPr>
        <w:t>Strana 15:</w:t>
      </w:r>
    </w:p>
    <w:p w:rsidR="0044745E" w:rsidRPr="00396450" w:rsidRDefault="0044745E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</w:p>
    <w:p w:rsidR="00F36D32" w:rsidRPr="00396450" w:rsidRDefault="00F36D32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</w:p>
    <w:p w:rsidR="001736C1" w:rsidRPr="00396450" w:rsidRDefault="001736C1" w:rsidP="00F1397D">
      <w:pPr>
        <w:jc w:val="both"/>
        <w:rPr>
          <w:rFonts w:ascii="Garamond" w:hAnsi="Garamond" w:cstheme="minorHAnsi"/>
          <w:b/>
          <w:color w:val="000000" w:themeColor="text1"/>
          <w:szCs w:val="24"/>
        </w:rPr>
      </w:pPr>
      <w:r w:rsidRPr="00396450">
        <w:rPr>
          <w:rFonts w:ascii="Garamond" w:hAnsi="Garamond" w:cstheme="minorHAnsi"/>
          <w:b/>
          <w:color w:val="000000" w:themeColor="text1"/>
          <w:szCs w:val="24"/>
        </w:rPr>
        <w:t>Úsek občanskoprávní sporný</w:t>
      </w:r>
      <w:r w:rsidR="00C35DB1" w:rsidRPr="00396450">
        <w:rPr>
          <w:rFonts w:ascii="Garamond" w:hAnsi="Garamond" w:cstheme="minorHAnsi"/>
          <w:b/>
          <w:color w:val="000000" w:themeColor="text1"/>
          <w:szCs w:val="24"/>
        </w:rPr>
        <w:t>:</w:t>
      </w:r>
    </w:p>
    <w:p w:rsidR="00C35DB1" w:rsidRPr="00396450" w:rsidRDefault="00C35DB1" w:rsidP="00F1397D">
      <w:pPr>
        <w:jc w:val="both"/>
        <w:rPr>
          <w:rFonts w:ascii="Garamond" w:hAnsi="Garamond" w:cstheme="minorHAnsi"/>
          <w:b/>
          <w:color w:val="000000" w:themeColor="text1"/>
          <w:szCs w:val="24"/>
        </w:rPr>
      </w:pPr>
    </w:p>
    <w:p w:rsidR="00E72CFF" w:rsidRPr="00396450" w:rsidRDefault="0031592C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>3</w:t>
      </w:r>
      <w:r w:rsidR="008B2920" w:rsidRPr="00396450">
        <w:rPr>
          <w:rFonts w:ascii="Garamond" w:hAnsi="Garamond" w:cstheme="minorHAnsi"/>
          <w:color w:val="000000" w:themeColor="text1"/>
          <w:szCs w:val="24"/>
        </w:rPr>
        <w:t>/</w:t>
      </w:r>
      <w:r w:rsidRPr="00396450">
        <w:rPr>
          <w:rFonts w:ascii="Garamond" w:hAnsi="Garamond" w:cstheme="minorHAnsi"/>
          <w:color w:val="000000" w:themeColor="text1"/>
          <w:szCs w:val="24"/>
        </w:rPr>
        <w:t xml:space="preserve"> </w:t>
      </w:r>
      <w:r w:rsidR="00EA1E69" w:rsidRPr="00396450">
        <w:rPr>
          <w:rFonts w:ascii="Garamond" w:hAnsi="Garamond" w:cstheme="minorHAnsi"/>
          <w:color w:val="000000" w:themeColor="text1"/>
          <w:szCs w:val="24"/>
        </w:rPr>
        <w:t xml:space="preserve">V tabulce </w:t>
      </w:r>
      <w:r w:rsidR="00F36D32" w:rsidRPr="00396450">
        <w:rPr>
          <w:rFonts w:ascii="Garamond" w:hAnsi="Garamond" w:cstheme="minorHAnsi"/>
          <w:color w:val="000000" w:themeColor="text1"/>
          <w:szCs w:val="24"/>
        </w:rPr>
        <w:t>u sen</w:t>
      </w:r>
      <w:r w:rsidR="00EA1E69" w:rsidRPr="00396450">
        <w:rPr>
          <w:rFonts w:ascii="Garamond" w:hAnsi="Garamond" w:cstheme="minorHAnsi"/>
          <w:color w:val="000000" w:themeColor="text1"/>
          <w:szCs w:val="24"/>
        </w:rPr>
        <w:t xml:space="preserve">átu 6 C </w:t>
      </w:r>
      <w:r w:rsidR="00291884" w:rsidRPr="00396450">
        <w:rPr>
          <w:rFonts w:ascii="Garamond" w:hAnsi="Garamond" w:cstheme="minorHAnsi"/>
          <w:color w:val="000000" w:themeColor="text1"/>
          <w:szCs w:val="24"/>
        </w:rPr>
        <w:t>je z</w:t>
      </w:r>
      <w:r w:rsidR="00E72CFF" w:rsidRPr="00396450">
        <w:rPr>
          <w:rFonts w:ascii="Garamond" w:hAnsi="Garamond" w:cstheme="minorHAnsi"/>
          <w:color w:val="000000" w:themeColor="text1"/>
          <w:szCs w:val="24"/>
        </w:rPr>
        <w:t xml:space="preserve">ástupcem v.s.ú. Soni Ryškové </w:t>
      </w:r>
      <w:r w:rsidR="00291884" w:rsidRPr="00396450">
        <w:rPr>
          <w:rFonts w:ascii="Garamond" w:hAnsi="Garamond" w:cstheme="minorHAnsi"/>
          <w:color w:val="000000" w:themeColor="text1"/>
          <w:szCs w:val="24"/>
        </w:rPr>
        <w:t>soudní tajemnice Pavla Konečná</w:t>
      </w:r>
      <w:r w:rsidR="008B2920" w:rsidRPr="00396450">
        <w:rPr>
          <w:rFonts w:ascii="Garamond" w:hAnsi="Garamond" w:cstheme="minorHAnsi"/>
          <w:color w:val="000000" w:themeColor="text1"/>
          <w:szCs w:val="24"/>
        </w:rPr>
        <w:t>.</w:t>
      </w:r>
    </w:p>
    <w:p w:rsidR="00E72CFF" w:rsidRPr="00396450" w:rsidRDefault="00E72CFF" w:rsidP="00F1397D">
      <w:pPr>
        <w:jc w:val="both"/>
        <w:rPr>
          <w:rFonts w:ascii="Garamond" w:hAnsi="Garamond" w:cstheme="minorHAnsi"/>
          <w:color w:val="000000" w:themeColor="text1"/>
          <w:szCs w:val="24"/>
          <w:u w:val="single"/>
        </w:rPr>
      </w:pPr>
    </w:p>
    <w:p w:rsidR="00E72CFF" w:rsidRPr="00396450" w:rsidRDefault="0031592C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>4</w:t>
      </w:r>
      <w:r w:rsidR="008B2920" w:rsidRPr="00396450">
        <w:rPr>
          <w:rFonts w:ascii="Garamond" w:hAnsi="Garamond" w:cstheme="minorHAnsi"/>
          <w:color w:val="000000" w:themeColor="text1"/>
          <w:szCs w:val="24"/>
        </w:rPr>
        <w:t>/</w:t>
      </w:r>
      <w:r w:rsidRPr="00396450">
        <w:rPr>
          <w:rFonts w:ascii="Garamond" w:hAnsi="Garamond" w:cstheme="minorHAnsi"/>
          <w:color w:val="000000" w:themeColor="text1"/>
          <w:szCs w:val="24"/>
        </w:rPr>
        <w:t xml:space="preserve"> </w:t>
      </w:r>
      <w:r w:rsidR="00F36D32" w:rsidRPr="00396450">
        <w:rPr>
          <w:rFonts w:ascii="Garamond" w:hAnsi="Garamond" w:cstheme="minorHAnsi"/>
          <w:color w:val="000000" w:themeColor="text1"/>
          <w:szCs w:val="24"/>
        </w:rPr>
        <w:t>V tabulce u senátu 7 C se jako první zastupující JUDr. Silvie Slané uvádí JUDr. Ivana Bačová</w:t>
      </w:r>
      <w:r w:rsidR="00C35DB1" w:rsidRPr="00396450">
        <w:rPr>
          <w:rFonts w:ascii="Garamond" w:hAnsi="Garamond" w:cstheme="minorHAnsi"/>
          <w:color w:val="000000" w:themeColor="text1"/>
          <w:szCs w:val="24"/>
        </w:rPr>
        <w:t xml:space="preserve">. Zastupující soudce Mgr. Michal Chmelař se přesouvá za JUDr. Taťánu Hodaňovou. </w:t>
      </w:r>
    </w:p>
    <w:p w:rsidR="00E72CFF" w:rsidRPr="00396450" w:rsidRDefault="00E72CFF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</w:p>
    <w:p w:rsidR="00F36D32" w:rsidRPr="00396450" w:rsidRDefault="00C35DB1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>Zástupcem v.s.ú. Petry Sušilové je Zdenka Podstavková, zástupcem rejstříkové vedoucí Jany Pavlíkové je Martina Kociánová.</w:t>
      </w:r>
    </w:p>
    <w:p w:rsidR="00C35DB1" w:rsidRPr="00396450" w:rsidRDefault="00C35DB1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</w:p>
    <w:p w:rsidR="00C35DB1" w:rsidRPr="00396450" w:rsidRDefault="00C35DB1" w:rsidP="00F1397D">
      <w:pPr>
        <w:jc w:val="both"/>
        <w:rPr>
          <w:rFonts w:ascii="Garamond" w:hAnsi="Garamond" w:cstheme="minorHAnsi"/>
          <w:color w:val="000000" w:themeColor="text1"/>
          <w:szCs w:val="24"/>
          <w:u w:val="single"/>
        </w:rPr>
      </w:pPr>
      <w:r w:rsidRPr="00396450">
        <w:rPr>
          <w:rFonts w:ascii="Garamond" w:hAnsi="Garamond" w:cstheme="minorHAnsi"/>
          <w:color w:val="000000" w:themeColor="text1"/>
          <w:szCs w:val="24"/>
          <w:u w:val="single"/>
        </w:rPr>
        <w:t>Strana 16</w:t>
      </w:r>
      <w:r w:rsidR="00F536B0" w:rsidRPr="00396450">
        <w:rPr>
          <w:rFonts w:ascii="Garamond" w:hAnsi="Garamond" w:cstheme="minorHAnsi"/>
          <w:color w:val="000000" w:themeColor="text1"/>
          <w:szCs w:val="24"/>
          <w:u w:val="single"/>
        </w:rPr>
        <w:t>:</w:t>
      </w:r>
    </w:p>
    <w:p w:rsidR="00C35DB1" w:rsidRPr="00396450" w:rsidRDefault="00C35DB1" w:rsidP="00F1397D">
      <w:pPr>
        <w:jc w:val="both"/>
        <w:rPr>
          <w:rFonts w:ascii="Garamond" w:hAnsi="Garamond" w:cstheme="minorHAnsi"/>
          <w:color w:val="000000" w:themeColor="text1"/>
          <w:szCs w:val="24"/>
          <w:u w:val="single"/>
        </w:rPr>
      </w:pPr>
    </w:p>
    <w:p w:rsidR="00C35DB1" w:rsidRPr="00396450" w:rsidRDefault="007D39BA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>5</w:t>
      </w:r>
      <w:r w:rsidR="008B2920" w:rsidRPr="00396450">
        <w:rPr>
          <w:rFonts w:ascii="Garamond" w:hAnsi="Garamond" w:cstheme="minorHAnsi"/>
          <w:color w:val="000000" w:themeColor="text1"/>
          <w:szCs w:val="24"/>
        </w:rPr>
        <w:t>/</w:t>
      </w:r>
      <w:r w:rsidRPr="00396450">
        <w:rPr>
          <w:rFonts w:ascii="Garamond" w:hAnsi="Garamond" w:cstheme="minorHAnsi"/>
          <w:color w:val="000000" w:themeColor="text1"/>
          <w:szCs w:val="24"/>
        </w:rPr>
        <w:t xml:space="preserve"> </w:t>
      </w:r>
      <w:r w:rsidR="00C35DB1" w:rsidRPr="00396450">
        <w:rPr>
          <w:rFonts w:ascii="Garamond" w:hAnsi="Garamond" w:cstheme="minorHAnsi"/>
          <w:color w:val="000000" w:themeColor="text1"/>
          <w:szCs w:val="24"/>
        </w:rPr>
        <w:t>V tabulce u senátu 8 C se jako první zastupující JUDr. Taťány Hodaňové uvádí Mgr. Jana Fejtová. Dosavadní zastupující soudce JUDr. Ivana Bačová se</w:t>
      </w:r>
      <w:r w:rsidR="0031592C" w:rsidRPr="00396450">
        <w:rPr>
          <w:rFonts w:ascii="Garamond" w:hAnsi="Garamond" w:cstheme="minorHAnsi"/>
          <w:color w:val="000000" w:themeColor="text1"/>
          <w:szCs w:val="24"/>
        </w:rPr>
        <w:t xml:space="preserve"> přesouvá za JUDr. Tomáše Hozu. </w:t>
      </w:r>
      <w:r w:rsidR="00C35DB1" w:rsidRPr="00396450">
        <w:rPr>
          <w:rFonts w:ascii="Garamond" w:hAnsi="Garamond" w:cstheme="minorHAnsi"/>
          <w:color w:val="000000" w:themeColor="text1"/>
          <w:szCs w:val="24"/>
        </w:rPr>
        <w:t>Zástupcem v.s.ú. Marcely Khunové je Lenka Richterová, zástupcem rejstříkové vedoucí Kateřiny Tichánkové je Silvie Silberová.</w:t>
      </w:r>
    </w:p>
    <w:p w:rsidR="00E72CFF" w:rsidRPr="00396450" w:rsidRDefault="00E72CFF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</w:p>
    <w:p w:rsidR="00E009ED" w:rsidRPr="00396450" w:rsidRDefault="007D39BA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>6</w:t>
      </w:r>
      <w:r w:rsidR="008B2920" w:rsidRPr="00396450">
        <w:rPr>
          <w:rFonts w:ascii="Garamond" w:hAnsi="Garamond" w:cstheme="minorHAnsi"/>
          <w:color w:val="000000" w:themeColor="text1"/>
          <w:szCs w:val="24"/>
        </w:rPr>
        <w:t>/</w:t>
      </w:r>
      <w:r w:rsidRPr="00396450">
        <w:rPr>
          <w:rFonts w:ascii="Garamond" w:hAnsi="Garamond" w:cstheme="minorHAnsi"/>
          <w:color w:val="000000" w:themeColor="text1"/>
          <w:szCs w:val="24"/>
        </w:rPr>
        <w:t xml:space="preserve"> </w:t>
      </w:r>
      <w:r w:rsidR="00E72CFF" w:rsidRPr="00396450">
        <w:rPr>
          <w:rFonts w:ascii="Garamond" w:hAnsi="Garamond" w:cstheme="minorHAnsi"/>
          <w:color w:val="000000" w:themeColor="text1"/>
          <w:szCs w:val="24"/>
        </w:rPr>
        <w:t xml:space="preserve">V tabulce u senátu 12 C se jako první zastupující Mgr. Michala Chmelaře uvádí JUDr. Naděžda Červenková. Dosavadní zastupující soudce JUDr. Silvie Slaná se přesouvá za JUDr. </w:t>
      </w:r>
      <w:r w:rsidRPr="00396450">
        <w:rPr>
          <w:rFonts w:ascii="Garamond" w:hAnsi="Garamond" w:cstheme="minorHAnsi"/>
          <w:color w:val="000000" w:themeColor="text1"/>
          <w:szCs w:val="24"/>
        </w:rPr>
        <w:t xml:space="preserve">Ivana Holuba, PhD. </w:t>
      </w:r>
      <w:r w:rsidR="00E009ED" w:rsidRPr="00396450">
        <w:rPr>
          <w:rFonts w:ascii="Garamond" w:hAnsi="Garamond" w:cstheme="minorHAnsi"/>
          <w:color w:val="000000" w:themeColor="text1"/>
          <w:szCs w:val="24"/>
        </w:rPr>
        <w:t>Zástupcem v.s.ú. Martiny Jurkové je Soňa Ryšková, zástupcem rejstříkové vedoucí Zdenky Durákové je Pavla Gaubová.</w:t>
      </w:r>
    </w:p>
    <w:p w:rsidR="007D39BA" w:rsidRPr="00396450" w:rsidRDefault="007D39BA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</w:p>
    <w:p w:rsidR="00E009ED" w:rsidRPr="00396450" w:rsidRDefault="00E009ED" w:rsidP="00F1397D">
      <w:pPr>
        <w:jc w:val="both"/>
        <w:rPr>
          <w:rFonts w:ascii="Garamond" w:hAnsi="Garamond" w:cstheme="minorHAnsi"/>
          <w:color w:val="000000" w:themeColor="text1"/>
          <w:szCs w:val="24"/>
          <w:u w:val="single"/>
        </w:rPr>
      </w:pPr>
      <w:r w:rsidRPr="00396450">
        <w:rPr>
          <w:rFonts w:ascii="Garamond" w:hAnsi="Garamond" w:cstheme="minorHAnsi"/>
          <w:color w:val="000000" w:themeColor="text1"/>
          <w:szCs w:val="24"/>
          <w:u w:val="single"/>
        </w:rPr>
        <w:t>Strana 17</w:t>
      </w:r>
      <w:r w:rsidR="00F536B0" w:rsidRPr="00396450">
        <w:rPr>
          <w:rFonts w:ascii="Garamond" w:hAnsi="Garamond" w:cstheme="minorHAnsi"/>
          <w:color w:val="000000" w:themeColor="text1"/>
          <w:szCs w:val="24"/>
          <w:u w:val="single"/>
        </w:rPr>
        <w:t>:</w:t>
      </w:r>
    </w:p>
    <w:p w:rsidR="00E009ED" w:rsidRPr="00396450" w:rsidRDefault="00E009ED" w:rsidP="00F1397D">
      <w:pPr>
        <w:jc w:val="both"/>
        <w:rPr>
          <w:rFonts w:ascii="Garamond" w:hAnsi="Garamond" w:cstheme="minorHAnsi"/>
          <w:color w:val="000000" w:themeColor="text1"/>
          <w:szCs w:val="24"/>
          <w:u w:val="single"/>
        </w:rPr>
      </w:pPr>
    </w:p>
    <w:p w:rsidR="00E009ED" w:rsidRPr="00396450" w:rsidRDefault="007D39BA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lastRenderedPageBreak/>
        <w:t>7</w:t>
      </w:r>
      <w:r w:rsidR="008B2920" w:rsidRPr="00396450">
        <w:rPr>
          <w:rFonts w:ascii="Garamond" w:hAnsi="Garamond" w:cstheme="minorHAnsi"/>
          <w:color w:val="000000" w:themeColor="text1"/>
          <w:szCs w:val="24"/>
        </w:rPr>
        <w:t>/</w:t>
      </w:r>
      <w:r w:rsidRPr="00396450">
        <w:rPr>
          <w:rFonts w:ascii="Garamond" w:hAnsi="Garamond" w:cstheme="minorHAnsi"/>
          <w:color w:val="000000" w:themeColor="text1"/>
          <w:szCs w:val="24"/>
        </w:rPr>
        <w:t xml:space="preserve"> </w:t>
      </w:r>
      <w:r w:rsidR="00E009ED" w:rsidRPr="00396450">
        <w:rPr>
          <w:rFonts w:ascii="Garamond" w:hAnsi="Garamond" w:cstheme="minorHAnsi"/>
          <w:color w:val="000000" w:themeColor="text1"/>
          <w:szCs w:val="24"/>
        </w:rPr>
        <w:t>V tabulce u senátu 13 C se jako první zastupující JUDr. Tomáše Hozy uvádí Mgr. Michal Chmelař s poznámkou v závorce (s výjimkou zástupu ve věcech pracovního práva</w:t>
      </w:r>
      <w:r w:rsidR="00291884" w:rsidRPr="00396450">
        <w:rPr>
          <w:rFonts w:ascii="Garamond" w:hAnsi="Garamond" w:cstheme="minorHAnsi"/>
          <w:color w:val="000000" w:themeColor="text1"/>
          <w:szCs w:val="24"/>
        </w:rPr>
        <w:t>, kde zastupuje JUDr. Naděžda Červenková</w:t>
      </w:r>
      <w:r w:rsidR="00E009ED" w:rsidRPr="00396450">
        <w:rPr>
          <w:rFonts w:ascii="Garamond" w:hAnsi="Garamond" w:cstheme="minorHAnsi"/>
          <w:color w:val="000000" w:themeColor="text1"/>
          <w:szCs w:val="24"/>
        </w:rPr>
        <w:t>).</w:t>
      </w:r>
    </w:p>
    <w:p w:rsidR="00E009ED" w:rsidRPr="00396450" w:rsidRDefault="00E009ED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>Dosavadní zastupující soudce JUDr. Naděžda Červenková se přesouvá za JUDr. Ivana Holuba, PhD.</w:t>
      </w:r>
    </w:p>
    <w:p w:rsidR="00E009ED" w:rsidRPr="00396450" w:rsidRDefault="00291884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>Soudní tajemnicí v senátu 13 C je Pavla Konečná, jejím zástupcem je Martina Jurková. Z</w:t>
      </w:r>
      <w:r w:rsidR="00E009ED" w:rsidRPr="00396450">
        <w:rPr>
          <w:rFonts w:ascii="Garamond" w:hAnsi="Garamond" w:cstheme="minorHAnsi"/>
          <w:color w:val="000000" w:themeColor="text1"/>
          <w:szCs w:val="24"/>
        </w:rPr>
        <w:t xml:space="preserve">ástupcem rejstříkové vedoucí </w:t>
      </w:r>
      <w:r w:rsidRPr="00396450">
        <w:rPr>
          <w:rFonts w:ascii="Garamond" w:hAnsi="Garamond" w:cstheme="minorHAnsi"/>
          <w:color w:val="000000" w:themeColor="text1"/>
          <w:szCs w:val="24"/>
        </w:rPr>
        <w:t>Petry Jelínkové je Zdenka Duráková</w:t>
      </w:r>
      <w:r w:rsidR="00E009ED" w:rsidRPr="00396450">
        <w:rPr>
          <w:rFonts w:ascii="Garamond" w:hAnsi="Garamond" w:cstheme="minorHAnsi"/>
          <w:color w:val="000000" w:themeColor="text1"/>
          <w:szCs w:val="24"/>
        </w:rPr>
        <w:t>.</w:t>
      </w:r>
    </w:p>
    <w:p w:rsidR="00291884" w:rsidRPr="00396450" w:rsidRDefault="00291884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</w:p>
    <w:p w:rsidR="00291884" w:rsidRPr="00396450" w:rsidRDefault="007D39BA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>8</w:t>
      </w:r>
      <w:r w:rsidR="008B2920" w:rsidRPr="00396450">
        <w:rPr>
          <w:rFonts w:ascii="Garamond" w:hAnsi="Garamond" w:cstheme="minorHAnsi"/>
          <w:color w:val="000000" w:themeColor="text1"/>
          <w:szCs w:val="24"/>
        </w:rPr>
        <w:t>/</w:t>
      </w:r>
      <w:r w:rsidRPr="00396450">
        <w:rPr>
          <w:rFonts w:ascii="Garamond" w:hAnsi="Garamond" w:cstheme="minorHAnsi"/>
          <w:color w:val="000000" w:themeColor="text1"/>
          <w:szCs w:val="24"/>
        </w:rPr>
        <w:t xml:space="preserve"> </w:t>
      </w:r>
      <w:r w:rsidR="00291884" w:rsidRPr="00396450">
        <w:rPr>
          <w:rFonts w:ascii="Garamond" w:hAnsi="Garamond" w:cstheme="minorHAnsi"/>
          <w:color w:val="000000" w:themeColor="text1"/>
          <w:szCs w:val="24"/>
        </w:rPr>
        <w:t>V tabulce u senátu 14 C se jako první zastupující JUDr. Ivany Bačové uvádí</w:t>
      </w:r>
      <w:r w:rsidR="00951C64" w:rsidRPr="00396450">
        <w:rPr>
          <w:rFonts w:ascii="Garamond" w:hAnsi="Garamond" w:cstheme="minorHAnsi"/>
          <w:color w:val="000000" w:themeColor="text1"/>
          <w:szCs w:val="24"/>
        </w:rPr>
        <w:t xml:space="preserve"> </w:t>
      </w:r>
      <w:r w:rsidR="00291884" w:rsidRPr="00396450">
        <w:rPr>
          <w:rFonts w:ascii="Garamond" w:hAnsi="Garamond" w:cstheme="minorHAnsi"/>
          <w:color w:val="000000" w:themeColor="text1"/>
          <w:szCs w:val="24"/>
        </w:rPr>
        <w:t>JUDr. Silvie Slaná</w:t>
      </w:r>
      <w:r w:rsidR="008B2920" w:rsidRPr="00396450">
        <w:rPr>
          <w:rFonts w:ascii="Garamond" w:hAnsi="Garamond" w:cstheme="minorHAnsi"/>
          <w:color w:val="000000" w:themeColor="text1"/>
          <w:szCs w:val="24"/>
        </w:rPr>
        <w:t>.</w:t>
      </w:r>
    </w:p>
    <w:p w:rsidR="00291884" w:rsidRPr="00396450" w:rsidRDefault="00291884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 xml:space="preserve">Dosavadní zastupující soudce </w:t>
      </w:r>
      <w:r w:rsidR="00951C64" w:rsidRPr="00396450">
        <w:rPr>
          <w:rFonts w:ascii="Garamond" w:hAnsi="Garamond" w:cstheme="minorHAnsi"/>
          <w:color w:val="000000" w:themeColor="text1"/>
          <w:szCs w:val="24"/>
        </w:rPr>
        <w:t>Mgr. Jana Fejtová</w:t>
      </w:r>
      <w:r w:rsidRPr="00396450">
        <w:rPr>
          <w:rFonts w:ascii="Garamond" w:hAnsi="Garamond" w:cstheme="minorHAnsi"/>
          <w:color w:val="000000" w:themeColor="text1"/>
          <w:szCs w:val="24"/>
        </w:rPr>
        <w:t xml:space="preserve"> se přesouvá za JUDr.</w:t>
      </w:r>
      <w:r w:rsidR="00951C64" w:rsidRPr="00396450">
        <w:rPr>
          <w:rFonts w:ascii="Garamond" w:hAnsi="Garamond" w:cstheme="minorHAnsi"/>
          <w:color w:val="000000" w:themeColor="text1"/>
          <w:szCs w:val="24"/>
        </w:rPr>
        <w:t xml:space="preserve"> Silvii Slanou</w:t>
      </w:r>
      <w:r w:rsidRPr="00396450">
        <w:rPr>
          <w:rFonts w:ascii="Garamond" w:hAnsi="Garamond" w:cstheme="minorHAnsi"/>
          <w:color w:val="000000" w:themeColor="text1"/>
          <w:szCs w:val="24"/>
        </w:rPr>
        <w:t>.</w:t>
      </w:r>
    </w:p>
    <w:p w:rsidR="00951C64" w:rsidRPr="00396450" w:rsidRDefault="00951C64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 xml:space="preserve">Zástupcem vyšší soudní úřednice Zdenky Podstavkové je Petra Sušilová, zástupcem rejstříkové vedoucí Martiny Kociánové je Jana Pavlíková. </w:t>
      </w:r>
    </w:p>
    <w:p w:rsidR="00951C64" w:rsidRPr="00396450" w:rsidRDefault="00951C64" w:rsidP="00F1397D">
      <w:pPr>
        <w:pStyle w:val="Default"/>
        <w:jc w:val="both"/>
        <w:rPr>
          <w:rFonts w:cstheme="minorHAnsi"/>
          <w:bCs/>
          <w:color w:val="000000" w:themeColor="text1"/>
        </w:rPr>
      </w:pPr>
      <w:r w:rsidRPr="00396450">
        <w:rPr>
          <w:rFonts w:cstheme="minorHAnsi"/>
          <w:bCs/>
          <w:color w:val="000000" w:themeColor="text1"/>
        </w:rPr>
        <w:t xml:space="preserve">Nápad do soudního oddělení 14 C, 14 Nc, 14 EVC, 14 EC činí 50 %, včetně 50 % nápadu elektronických platebních rozkazů. </w:t>
      </w:r>
    </w:p>
    <w:p w:rsidR="00951C64" w:rsidRPr="00396450" w:rsidRDefault="00951C64" w:rsidP="00F1397D">
      <w:pPr>
        <w:pStyle w:val="Default"/>
        <w:jc w:val="both"/>
        <w:rPr>
          <w:rFonts w:cstheme="minorHAnsi"/>
          <w:color w:val="000000" w:themeColor="text1"/>
        </w:rPr>
      </w:pPr>
    </w:p>
    <w:p w:rsidR="00291884" w:rsidRPr="00396450" w:rsidRDefault="007D39BA" w:rsidP="00F1397D">
      <w:pPr>
        <w:jc w:val="both"/>
        <w:rPr>
          <w:rFonts w:ascii="Garamond" w:hAnsi="Garamond" w:cstheme="minorHAnsi"/>
          <w:color w:val="000000" w:themeColor="text1"/>
          <w:szCs w:val="24"/>
          <w:u w:val="single"/>
        </w:rPr>
      </w:pPr>
      <w:r w:rsidRPr="00396450">
        <w:rPr>
          <w:rFonts w:ascii="Garamond" w:hAnsi="Garamond" w:cstheme="minorHAnsi"/>
          <w:color w:val="000000" w:themeColor="text1"/>
          <w:szCs w:val="24"/>
          <w:u w:val="single"/>
        </w:rPr>
        <w:t>Strana 19</w:t>
      </w:r>
      <w:r w:rsidR="00F536B0" w:rsidRPr="00396450">
        <w:rPr>
          <w:rFonts w:ascii="Garamond" w:hAnsi="Garamond" w:cstheme="minorHAnsi"/>
          <w:color w:val="000000" w:themeColor="text1"/>
          <w:szCs w:val="24"/>
          <w:u w:val="single"/>
        </w:rPr>
        <w:t>:</w:t>
      </w:r>
    </w:p>
    <w:p w:rsidR="00951C64" w:rsidRPr="00396450" w:rsidRDefault="00951C64" w:rsidP="00F1397D">
      <w:pPr>
        <w:jc w:val="both"/>
        <w:rPr>
          <w:rFonts w:ascii="Garamond" w:hAnsi="Garamond" w:cstheme="minorHAnsi"/>
          <w:color w:val="000000" w:themeColor="text1"/>
          <w:szCs w:val="24"/>
          <w:u w:val="single"/>
        </w:rPr>
      </w:pPr>
    </w:p>
    <w:p w:rsidR="00F536B0" w:rsidRPr="00396450" w:rsidRDefault="007D39BA" w:rsidP="00F1397D">
      <w:pPr>
        <w:pStyle w:val="Default"/>
        <w:jc w:val="both"/>
        <w:rPr>
          <w:rFonts w:cstheme="minorHAnsi"/>
          <w:bCs/>
          <w:color w:val="000000" w:themeColor="text1"/>
        </w:rPr>
      </w:pPr>
      <w:r w:rsidRPr="00396450">
        <w:rPr>
          <w:rFonts w:cstheme="minorHAnsi"/>
          <w:color w:val="000000" w:themeColor="text1"/>
        </w:rPr>
        <w:t>9</w:t>
      </w:r>
      <w:r w:rsidR="008B2920" w:rsidRPr="00396450">
        <w:rPr>
          <w:rFonts w:cstheme="minorHAnsi"/>
          <w:color w:val="000000" w:themeColor="text1"/>
        </w:rPr>
        <w:t>/</w:t>
      </w:r>
      <w:r w:rsidRPr="00396450">
        <w:rPr>
          <w:rFonts w:cstheme="minorHAnsi"/>
          <w:color w:val="000000" w:themeColor="text1"/>
        </w:rPr>
        <w:t xml:space="preserve"> </w:t>
      </w:r>
      <w:r w:rsidR="00951C64" w:rsidRPr="00396450">
        <w:rPr>
          <w:rFonts w:cstheme="minorHAnsi"/>
          <w:color w:val="000000" w:themeColor="text1"/>
        </w:rPr>
        <w:t>V tabulce u senátu 18 C se</w:t>
      </w:r>
      <w:r w:rsidR="00F536B0" w:rsidRPr="00396450">
        <w:rPr>
          <w:rFonts w:cstheme="minorHAnsi"/>
          <w:color w:val="000000" w:themeColor="text1"/>
        </w:rPr>
        <w:t xml:space="preserve"> u nápadu 25 % doplňuje, </w:t>
      </w:r>
      <w:r w:rsidR="00F536B0" w:rsidRPr="00396450">
        <w:rPr>
          <w:rFonts w:cstheme="minorHAnsi"/>
          <w:bCs/>
          <w:color w:val="000000" w:themeColor="text1"/>
        </w:rPr>
        <w:t xml:space="preserve">včetně 25 % nápadu elektronických platebních rozkazů. </w:t>
      </w:r>
      <w:r w:rsidRPr="00396450">
        <w:rPr>
          <w:rFonts w:cstheme="minorHAnsi"/>
          <w:bCs/>
          <w:color w:val="000000" w:themeColor="text1"/>
        </w:rPr>
        <w:t>Vzájemně se prohazuje pořadí zastupujících soudců JUDr. Ivany Bačové a Mgr. Jany Fejtové.</w:t>
      </w:r>
    </w:p>
    <w:p w:rsidR="00F536B0" w:rsidRPr="00396450" w:rsidRDefault="00F536B0" w:rsidP="00F1397D">
      <w:pPr>
        <w:pStyle w:val="Default"/>
        <w:jc w:val="both"/>
        <w:rPr>
          <w:rFonts w:cstheme="minorHAnsi"/>
          <w:bCs/>
          <w:color w:val="000000" w:themeColor="text1"/>
        </w:rPr>
      </w:pPr>
    </w:p>
    <w:p w:rsidR="00F536B0" w:rsidRPr="00396450" w:rsidRDefault="00F536B0" w:rsidP="00F1397D">
      <w:pPr>
        <w:pStyle w:val="Default"/>
        <w:jc w:val="both"/>
        <w:rPr>
          <w:rFonts w:cstheme="minorHAnsi"/>
          <w:bCs/>
          <w:color w:val="000000" w:themeColor="text1"/>
          <w:u w:val="single"/>
        </w:rPr>
      </w:pPr>
      <w:r w:rsidRPr="00396450">
        <w:rPr>
          <w:rFonts w:cstheme="minorHAnsi"/>
          <w:bCs/>
          <w:color w:val="000000" w:themeColor="text1"/>
          <w:u w:val="single"/>
        </w:rPr>
        <w:t>Strana 20:</w:t>
      </w:r>
    </w:p>
    <w:p w:rsidR="008B2920" w:rsidRPr="00396450" w:rsidRDefault="008B2920" w:rsidP="00F1397D">
      <w:pPr>
        <w:pStyle w:val="Default"/>
        <w:jc w:val="both"/>
        <w:rPr>
          <w:rFonts w:cstheme="minorHAnsi"/>
          <w:bCs/>
          <w:color w:val="000000" w:themeColor="text1"/>
          <w:u w:val="single"/>
        </w:rPr>
      </w:pPr>
    </w:p>
    <w:p w:rsidR="00F536B0" w:rsidRPr="00396450" w:rsidRDefault="007D39BA" w:rsidP="00F1397D">
      <w:pPr>
        <w:pStyle w:val="Default"/>
        <w:jc w:val="both"/>
        <w:rPr>
          <w:rFonts w:cstheme="minorHAnsi"/>
          <w:color w:val="000000" w:themeColor="text1"/>
        </w:rPr>
      </w:pPr>
      <w:r w:rsidRPr="00396450">
        <w:rPr>
          <w:rFonts w:cstheme="minorHAnsi"/>
          <w:color w:val="000000" w:themeColor="text1"/>
        </w:rPr>
        <w:t>10</w:t>
      </w:r>
      <w:r w:rsidR="008B2920" w:rsidRPr="00396450">
        <w:rPr>
          <w:rFonts w:cstheme="minorHAnsi"/>
          <w:color w:val="000000" w:themeColor="text1"/>
        </w:rPr>
        <w:t>/</w:t>
      </w:r>
      <w:r w:rsidRPr="00396450">
        <w:rPr>
          <w:rFonts w:cstheme="minorHAnsi"/>
          <w:color w:val="000000" w:themeColor="text1"/>
        </w:rPr>
        <w:t xml:space="preserve"> </w:t>
      </w:r>
      <w:r w:rsidR="00F536B0" w:rsidRPr="00396450">
        <w:rPr>
          <w:rFonts w:cstheme="minorHAnsi"/>
          <w:color w:val="000000" w:themeColor="text1"/>
        </w:rPr>
        <w:t>U vyšší soudní úřednice Petry Sušilové se vypouští část věty: „vyřizuje v soudním oddělení JUDr. Tomáše Hozy 100% nápad“.</w:t>
      </w:r>
    </w:p>
    <w:p w:rsidR="00E72295" w:rsidRPr="00396450" w:rsidRDefault="00E72295" w:rsidP="00F1397D">
      <w:pPr>
        <w:pStyle w:val="Default"/>
        <w:jc w:val="both"/>
        <w:rPr>
          <w:rFonts w:cstheme="minorHAnsi"/>
          <w:color w:val="000000" w:themeColor="text1"/>
        </w:rPr>
      </w:pPr>
    </w:p>
    <w:p w:rsidR="00E72295" w:rsidRPr="00396450" w:rsidRDefault="007D39BA" w:rsidP="00F1397D">
      <w:pPr>
        <w:pStyle w:val="Default"/>
        <w:jc w:val="both"/>
        <w:rPr>
          <w:rFonts w:cstheme="minorHAnsi"/>
          <w:color w:val="000000" w:themeColor="text1"/>
        </w:rPr>
      </w:pPr>
      <w:r w:rsidRPr="00396450">
        <w:rPr>
          <w:rFonts w:cstheme="minorHAnsi"/>
          <w:color w:val="000000" w:themeColor="text1"/>
        </w:rPr>
        <w:t xml:space="preserve">11/ </w:t>
      </w:r>
      <w:r w:rsidR="00E72295" w:rsidRPr="00396450">
        <w:rPr>
          <w:rFonts w:cstheme="minorHAnsi"/>
          <w:color w:val="000000" w:themeColor="text1"/>
        </w:rPr>
        <w:t>Vyšší soudní úřednici Lence Richterové v soudním oddělení Mgr. Jany Fejtové budou přidělovány pouze věci, které napadnou v prvních patnácti dnech každého kalendářního měsíce, vypouští se slova od šestnáctého dne do konce kalendářního měsíce.</w:t>
      </w:r>
    </w:p>
    <w:p w:rsidR="00E72295" w:rsidRPr="00396450" w:rsidRDefault="00E72295" w:rsidP="00F1397D">
      <w:pPr>
        <w:pStyle w:val="Default"/>
        <w:jc w:val="both"/>
        <w:rPr>
          <w:rFonts w:cstheme="minorHAnsi"/>
          <w:color w:val="000000" w:themeColor="text1"/>
        </w:rPr>
      </w:pPr>
    </w:p>
    <w:p w:rsidR="00F536B0" w:rsidRPr="00396450" w:rsidRDefault="007D39BA" w:rsidP="00F1397D">
      <w:pPr>
        <w:pStyle w:val="Default"/>
        <w:jc w:val="both"/>
        <w:rPr>
          <w:rFonts w:cstheme="minorHAnsi"/>
          <w:color w:val="000000" w:themeColor="text1"/>
        </w:rPr>
      </w:pPr>
      <w:r w:rsidRPr="00396450">
        <w:rPr>
          <w:rFonts w:cstheme="minorHAnsi"/>
          <w:color w:val="000000" w:themeColor="text1"/>
        </w:rPr>
        <w:t xml:space="preserve">12/ </w:t>
      </w:r>
      <w:r w:rsidR="00F536B0" w:rsidRPr="00396450">
        <w:rPr>
          <w:rFonts w:cstheme="minorHAnsi"/>
          <w:color w:val="000000" w:themeColor="text1"/>
        </w:rPr>
        <w:t>U soudní tajemnice Pavly Konečné se nově uvádí, že vyřizuje v soudním oddělení JUDr. Tomáše Hozy 100 % nápad a v soudním oddělení Mgr. Jaroslava Sosíka jí budou přidělovány pouze věci, které napadnou od 23. dne do konce každého kalendářního měsíce.</w:t>
      </w:r>
    </w:p>
    <w:p w:rsidR="00F536B0" w:rsidRPr="00396450" w:rsidRDefault="00F536B0" w:rsidP="00F1397D">
      <w:pPr>
        <w:pStyle w:val="Default"/>
        <w:jc w:val="both"/>
        <w:rPr>
          <w:rFonts w:cstheme="minorHAnsi"/>
          <w:color w:val="000000" w:themeColor="text1"/>
        </w:rPr>
      </w:pPr>
    </w:p>
    <w:p w:rsidR="00E72295" w:rsidRPr="00396450" w:rsidRDefault="007D39BA" w:rsidP="00F1397D">
      <w:pPr>
        <w:pStyle w:val="Default"/>
        <w:jc w:val="both"/>
        <w:rPr>
          <w:rFonts w:cstheme="minorHAnsi"/>
          <w:color w:val="000000" w:themeColor="text1"/>
        </w:rPr>
      </w:pPr>
      <w:r w:rsidRPr="00396450">
        <w:rPr>
          <w:rFonts w:cstheme="minorHAnsi"/>
          <w:color w:val="000000" w:themeColor="text1"/>
        </w:rPr>
        <w:t xml:space="preserve">13/ </w:t>
      </w:r>
      <w:r w:rsidR="00E72295" w:rsidRPr="00396450">
        <w:rPr>
          <w:rFonts w:cstheme="minorHAnsi"/>
          <w:color w:val="000000" w:themeColor="text1"/>
        </w:rPr>
        <w:t>Dále se vkládá nový odstavec:</w:t>
      </w:r>
    </w:p>
    <w:p w:rsidR="00F536B0" w:rsidRPr="00396450" w:rsidRDefault="00E72295" w:rsidP="00F1397D">
      <w:pPr>
        <w:pStyle w:val="Default"/>
        <w:jc w:val="both"/>
        <w:rPr>
          <w:rFonts w:cstheme="minorHAnsi"/>
          <w:color w:val="000000" w:themeColor="text1"/>
        </w:rPr>
      </w:pPr>
      <w:r w:rsidRPr="00396450">
        <w:rPr>
          <w:rFonts w:cstheme="minorHAnsi"/>
          <w:color w:val="000000" w:themeColor="text1"/>
        </w:rPr>
        <w:t xml:space="preserve">Vyšší soudní úřednici Zdence </w:t>
      </w:r>
      <w:r w:rsidR="00F536B0" w:rsidRPr="00396450">
        <w:rPr>
          <w:rFonts w:cstheme="minorHAnsi"/>
          <w:color w:val="000000" w:themeColor="text1"/>
        </w:rPr>
        <w:t xml:space="preserve">Podstavkové </w:t>
      </w:r>
      <w:r w:rsidRPr="00396450">
        <w:rPr>
          <w:rFonts w:cstheme="minorHAnsi"/>
          <w:color w:val="000000" w:themeColor="text1"/>
        </w:rPr>
        <w:t xml:space="preserve">v </w:t>
      </w:r>
      <w:r w:rsidR="00F536B0" w:rsidRPr="00396450">
        <w:rPr>
          <w:rFonts w:cstheme="minorHAnsi"/>
          <w:color w:val="000000" w:themeColor="text1"/>
        </w:rPr>
        <w:t xml:space="preserve">soudním oddělení JUDr. Ivany Bačové budou přidělovány pouze věci, které napadnou od šestnáctého dne do konce každého kalendářního měsíce. </w:t>
      </w:r>
    </w:p>
    <w:p w:rsidR="00E72295" w:rsidRPr="00396450" w:rsidRDefault="00E72295" w:rsidP="00F1397D">
      <w:pPr>
        <w:pStyle w:val="Default"/>
        <w:jc w:val="both"/>
        <w:rPr>
          <w:rFonts w:cstheme="minorHAnsi"/>
          <w:color w:val="000000" w:themeColor="text1"/>
        </w:rPr>
      </w:pPr>
    </w:p>
    <w:p w:rsidR="00E72295" w:rsidRPr="00396450" w:rsidRDefault="00E72295" w:rsidP="00F1397D">
      <w:pPr>
        <w:pStyle w:val="Default"/>
        <w:jc w:val="both"/>
        <w:rPr>
          <w:rFonts w:cstheme="minorHAnsi"/>
          <w:color w:val="000000" w:themeColor="text1"/>
          <w:u w:val="single"/>
        </w:rPr>
      </w:pPr>
      <w:r w:rsidRPr="00396450">
        <w:rPr>
          <w:rFonts w:cstheme="minorHAnsi"/>
          <w:color w:val="000000" w:themeColor="text1"/>
          <w:u w:val="single"/>
        </w:rPr>
        <w:t>Strana 22:</w:t>
      </w:r>
    </w:p>
    <w:p w:rsidR="00FB5370" w:rsidRPr="00396450" w:rsidRDefault="00FB5370" w:rsidP="00F1397D">
      <w:pPr>
        <w:pStyle w:val="Default"/>
        <w:jc w:val="both"/>
        <w:rPr>
          <w:rFonts w:cstheme="minorHAnsi"/>
          <w:color w:val="000000" w:themeColor="text1"/>
          <w:u w:val="single"/>
        </w:rPr>
      </w:pPr>
    </w:p>
    <w:p w:rsidR="00FB5370" w:rsidRPr="00396450" w:rsidRDefault="007D39BA" w:rsidP="00F1397D">
      <w:pPr>
        <w:pStyle w:val="Default"/>
        <w:jc w:val="both"/>
        <w:rPr>
          <w:rFonts w:cstheme="minorHAnsi"/>
          <w:color w:val="000000" w:themeColor="text1"/>
        </w:rPr>
      </w:pPr>
      <w:r w:rsidRPr="00396450">
        <w:rPr>
          <w:rFonts w:cstheme="minorHAnsi"/>
          <w:color w:val="000000" w:themeColor="text1"/>
        </w:rPr>
        <w:t xml:space="preserve">14/ </w:t>
      </w:r>
      <w:r w:rsidR="00FB5370" w:rsidRPr="00396450">
        <w:rPr>
          <w:rFonts w:cstheme="minorHAnsi"/>
          <w:color w:val="000000" w:themeColor="text1"/>
        </w:rPr>
        <w:t xml:space="preserve">V bodu 13 se za závorku doplňuje </w:t>
      </w:r>
      <w:r w:rsidR="008B2920" w:rsidRPr="00396450">
        <w:rPr>
          <w:rFonts w:cstheme="minorHAnsi"/>
          <w:color w:val="000000" w:themeColor="text1"/>
        </w:rPr>
        <w:t>„</w:t>
      </w:r>
      <w:r w:rsidR="00FB5370" w:rsidRPr="00396450">
        <w:rPr>
          <w:rFonts w:cstheme="minorHAnsi"/>
          <w:color w:val="000000" w:themeColor="text1"/>
        </w:rPr>
        <w:t>tzv. hlavní intervence“</w:t>
      </w:r>
    </w:p>
    <w:p w:rsidR="00FB5370" w:rsidRPr="00396450" w:rsidRDefault="00FB5370" w:rsidP="00F1397D">
      <w:pPr>
        <w:pStyle w:val="Default"/>
        <w:jc w:val="both"/>
        <w:rPr>
          <w:rFonts w:cstheme="minorHAnsi"/>
          <w:color w:val="000000" w:themeColor="text1"/>
        </w:rPr>
      </w:pPr>
    </w:p>
    <w:p w:rsidR="00FB5370" w:rsidRPr="00396450" w:rsidRDefault="00FB5370" w:rsidP="00F1397D">
      <w:pPr>
        <w:pStyle w:val="Default"/>
        <w:jc w:val="both"/>
        <w:rPr>
          <w:rFonts w:cstheme="minorHAnsi"/>
          <w:color w:val="000000" w:themeColor="text1"/>
          <w:u w:val="single"/>
        </w:rPr>
      </w:pPr>
      <w:r w:rsidRPr="00396450">
        <w:rPr>
          <w:rFonts w:cstheme="minorHAnsi"/>
          <w:color w:val="000000" w:themeColor="text1"/>
          <w:u w:val="single"/>
        </w:rPr>
        <w:t>Strana 23:</w:t>
      </w:r>
    </w:p>
    <w:p w:rsidR="00FB5370" w:rsidRPr="00396450" w:rsidRDefault="00FB5370" w:rsidP="00F1397D">
      <w:pPr>
        <w:pStyle w:val="Default"/>
        <w:jc w:val="both"/>
        <w:rPr>
          <w:rFonts w:cstheme="minorHAnsi"/>
          <w:color w:val="000000" w:themeColor="text1"/>
        </w:rPr>
      </w:pPr>
    </w:p>
    <w:p w:rsidR="00D05DE8" w:rsidRPr="00396450" w:rsidRDefault="007D39BA" w:rsidP="00F1397D">
      <w:pPr>
        <w:pStyle w:val="Default"/>
        <w:jc w:val="both"/>
        <w:rPr>
          <w:rFonts w:cstheme="minorHAnsi"/>
          <w:color w:val="000000" w:themeColor="text1"/>
        </w:rPr>
      </w:pPr>
      <w:r w:rsidRPr="00396450">
        <w:rPr>
          <w:rFonts w:cstheme="minorHAnsi"/>
          <w:color w:val="000000" w:themeColor="text1"/>
        </w:rPr>
        <w:t xml:space="preserve">15/ </w:t>
      </w:r>
      <w:r w:rsidR="00D05DE8" w:rsidRPr="00396450">
        <w:rPr>
          <w:rFonts w:cstheme="minorHAnsi"/>
          <w:color w:val="000000" w:themeColor="text1"/>
        </w:rPr>
        <w:t>Za bod 21 se vkládá bod 22, který zní:</w:t>
      </w:r>
    </w:p>
    <w:p w:rsidR="00D05DE8" w:rsidRPr="00396450" w:rsidRDefault="00D05DE8" w:rsidP="00F1397D">
      <w:pPr>
        <w:pStyle w:val="Default"/>
        <w:jc w:val="both"/>
        <w:rPr>
          <w:rFonts w:cstheme="minorHAnsi"/>
          <w:color w:val="000000" w:themeColor="text1"/>
        </w:rPr>
      </w:pPr>
    </w:p>
    <w:p w:rsidR="00D05DE8" w:rsidRPr="00396450" w:rsidRDefault="00D05DE8" w:rsidP="00F1397D">
      <w:pPr>
        <w:pStyle w:val="Default"/>
        <w:jc w:val="both"/>
        <w:rPr>
          <w:rFonts w:cstheme="minorHAnsi"/>
          <w:color w:val="000000" w:themeColor="text1"/>
        </w:rPr>
      </w:pPr>
      <w:r w:rsidRPr="00396450">
        <w:rPr>
          <w:rFonts w:cstheme="minorHAnsi"/>
          <w:color w:val="000000" w:themeColor="text1"/>
        </w:rPr>
        <w:t xml:space="preserve">Do soudního oddělení 14C, 14 Nc, 14 EVC, 14 EC se přiděluje 50 % celkového množství věcí připadajících na každé oddělení úseku občanskoprávního sporného; to platí i pro nápad elektronických platebních rozkazů. </w:t>
      </w:r>
    </w:p>
    <w:p w:rsidR="00D05DE8" w:rsidRPr="00396450" w:rsidRDefault="00D05DE8" w:rsidP="00F1397D">
      <w:pPr>
        <w:pStyle w:val="Default"/>
        <w:jc w:val="both"/>
        <w:rPr>
          <w:rFonts w:cstheme="minorHAnsi"/>
          <w:color w:val="000000" w:themeColor="text1"/>
        </w:rPr>
      </w:pPr>
      <w:r w:rsidRPr="00396450">
        <w:rPr>
          <w:rFonts w:cstheme="minorHAnsi"/>
          <w:color w:val="000000" w:themeColor="text1"/>
        </w:rPr>
        <w:t xml:space="preserve">Ostatní body </w:t>
      </w:r>
      <w:r w:rsidR="008B2920" w:rsidRPr="00396450">
        <w:rPr>
          <w:rFonts w:cstheme="minorHAnsi"/>
          <w:color w:val="000000" w:themeColor="text1"/>
        </w:rPr>
        <w:t xml:space="preserve">za bodem 22 </w:t>
      </w:r>
      <w:r w:rsidRPr="00396450">
        <w:rPr>
          <w:rFonts w:cstheme="minorHAnsi"/>
          <w:color w:val="000000" w:themeColor="text1"/>
        </w:rPr>
        <w:t>se přečíslují číslem o jednu vyšším.</w:t>
      </w:r>
    </w:p>
    <w:p w:rsidR="00D05DE8" w:rsidRPr="00396450" w:rsidRDefault="00D05DE8" w:rsidP="00F1397D">
      <w:pPr>
        <w:pStyle w:val="Default"/>
        <w:jc w:val="both"/>
        <w:rPr>
          <w:rFonts w:cstheme="minorHAnsi"/>
          <w:color w:val="000000" w:themeColor="text1"/>
        </w:rPr>
      </w:pPr>
    </w:p>
    <w:p w:rsidR="00D05DE8" w:rsidRPr="00396450" w:rsidRDefault="007D39BA" w:rsidP="00F1397D">
      <w:pPr>
        <w:pStyle w:val="Default"/>
        <w:jc w:val="both"/>
        <w:rPr>
          <w:rFonts w:cstheme="minorHAnsi"/>
          <w:color w:val="000000" w:themeColor="text1"/>
        </w:rPr>
      </w:pPr>
      <w:r w:rsidRPr="00396450">
        <w:rPr>
          <w:rFonts w:cstheme="minorHAnsi"/>
          <w:color w:val="000000" w:themeColor="text1"/>
        </w:rPr>
        <w:t>16/ Odstavce</w:t>
      </w:r>
      <w:r w:rsidR="00D05DE8" w:rsidRPr="00396450">
        <w:rPr>
          <w:rFonts w:cstheme="minorHAnsi"/>
          <w:color w:val="000000" w:themeColor="text1"/>
        </w:rPr>
        <w:t xml:space="preserve"> začínající slovy Dožádání se vypouští a nově se vkládají odstavce, které zní:</w:t>
      </w:r>
    </w:p>
    <w:p w:rsidR="00D05DE8" w:rsidRPr="00396450" w:rsidRDefault="00D05DE8" w:rsidP="00F1397D">
      <w:pPr>
        <w:pStyle w:val="Default"/>
        <w:jc w:val="both"/>
        <w:rPr>
          <w:rFonts w:cstheme="minorHAnsi"/>
          <w:color w:val="000000" w:themeColor="text1"/>
        </w:rPr>
      </w:pPr>
    </w:p>
    <w:p w:rsidR="00D05DE8" w:rsidRPr="00396450" w:rsidRDefault="00D05DE8" w:rsidP="00F1397D">
      <w:pPr>
        <w:pStyle w:val="Default"/>
        <w:jc w:val="both"/>
        <w:rPr>
          <w:rFonts w:cstheme="minorHAnsi"/>
          <w:color w:val="000000" w:themeColor="text1"/>
        </w:rPr>
      </w:pPr>
      <w:r w:rsidRPr="00396450">
        <w:rPr>
          <w:rFonts w:cstheme="minorHAnsi"/>
          <w:b/>
          <w:bCs/>
          <w:color w:val="000000" w:themeColor="text1"/>
        </w:rPr>
        <w:t xml:space="preserve">Dožádání </w:t>
      </w:r>
      <w:r w:rsidRPr="00396450">
        <w:rPr>
          <w:rFonts w:cstheme="minorHAnsi"/>
          <w:color w:val="000000" w:themeColor="text1"/>
        </w:rPr>
        <w:t xml:space="preserve">(včetně dožádání rozhodců) se zapisují do rejstříku 31 Cd. </w:t>
      </w:r>
    </w:p>
    <w:p w:rsidR="00D05DE8" w:rsidRPr="00396450" w:rsidRDefault="00D05DE8" w:rsidP="00F1397D">
      <w:pPr>
        <w:pStyle w:val="Default"/>
        <w:jc w:val="both"/>
        <w:rPr>
          <w:rFonts w:cstheme="minorHAnsi"/>
          <w:color w:val="000000" w:themeColor="text1"/>
        </w:rPr>
      </w:pPr>
      <w:r w:rsidRPr="00396450">
        <w:rPr>
          <w:rFonts w:cstheme="minorHAnsi"/>
          <w:color w:val="000000" w:themeColor="text1"/>
        </w:rPr>
        <w:t xml:space="preserve">Dožádání vyřizují </w:t>
      </w:r>
      <w:r w:rsidR="00D10762">
        <w:rPr>
          <w:rFonts w:cstheme="minorHAnsi"/>
          <w:color w:val="000000" w:themeColor="text1"/>
        </w:rPr>
        <w:t xml:space="preserve">justiční čekatelé, </w:t>
      </w:r>
      <w:r w:rsidRPr="00396450">
        <w:rPr>
          <w:rFonts w:cstheme="minorHAnsi"/>
          <w:color w:val="000000" w:themeColor="text1"/>
        </w:rPr>
        <w:t>vyšší soudní úředníci, soudní tajemníci a asistenti soudců. Věci se zapisují do jednotlivých soudních oddělení po jedné věci postupně podle pořadí jejich nápadu počínaje senátem s nejnižším číselným označením. Vyšší soudní úředníci, soudní tajemníci a asistenti zároveň vedou rejstřík a provádí spisovou manipulaci.</w:t>
      </w:r>
    </w:p>
    <w:p w:rsidR="00D05DE8" w:rsidRPr="00396450" w:rsidRDefault="00D05DE8" w:rsidP="00F1397D">
      <w:pPr>
        <w:pStyle w:val="Default"/>
        <w:jc w:val="both"/>
        <w:rPr>
          <w:rFonts w:cstheme="minorHAnsi"/>
          <w:color w:val="000000" w:themeColor="text1"/>
        </w:rPr>
      </w:pPr>
      <w:r w:rsidRPr="00396450">
        <w:rPr>
          <w:rFonts w:cstheme="minorHAnsi"/>
          <w:color w:val="000000" w:themeColor="text1"/>
        </w:rPr>
        <w:t xml:space="preserve"> </w:t>
      </w:r>
    </w:p>
    <w:p w:rsidR="00D05DE8" w:rsidRPr="00396450" w:rsidRDefault="00D05DE8" w:rsidP="00F1397D">
      <w:pPr>
        <w:pStyle w:val="Default"/>
        <w:jc w:val="both"/>
        <w:rPr>
          <w:rFonts w:cstheme="minorHAnsi"/>
          <w:color w:val="000000" w:themeColor="text1"/>
        </w:rPr>
      </w:pPr>
      <w:r w:rsidRPr="00396450">
        <w:rPr>
          <w:rFonts w:cstheme="minorHAnsi"/>
          <w:b/>
          <w:color w:val="000000" w:themeColor="text1"/>
        </w:rPr>
        <w:t>Dožádání s cizím prvkem</w:t>
      </w:r>
      <w:r w:rsidRPr="00396450">
        <w:rPr>
          <w:rFonts w:cstheme="minorHAnsi"/>
          <w:color w:val="000000" w:themeColor="text1"/>
        </w:rPr>
        <w:t xml:space="preserve"> vyhotovují rovnoměrně soudci, a to v rozsahu jejich specializace. V takovém případě vede rejstřík a provádí manipulaci se spisem rejstříková vedoucí, která je členkou soudního oddělení příslušného soudce. Nápad dožádání do soudních oddělení 7 C, 14 C a 17 C činí 50 % včetně nápadu dožádání s cizím prvkem, nápad dožádání do soudního oddělení 18 C činí 25 %, včetně nápadu dožádání s cizím prvkem. </w:t>
      </w:r>
    </w:p>
    <w:p w:rsidR="00AE7313" w:rsidRPr="00396450" w:rsidRDefault="00AE7313" w:rsidP="00F1397D">
      <w:pPr>
        <w:pStyle w:val="Default"/>
        <w:jc w:val="both"/>
        <w:rPr>
          <w:rFonts w:cstheme="minorHAnsi"/>
          <w:color w:val="000000" w:themeColor="text1"/>
        </w:rPr>
      </w:pPr>
    </w:p>
    <w:p w:rsidR="00AE7313" w:rsidRPr="00396450" w:rsidRDefault="00AE7313" w:rsidP="00F1397D">
      <w:pPr>
        <w:pStyle w:val="Default"/>
        <w:jc w:val="both"/>
        <w:rPr>
          <w:rFonts w:cstheme="minorHAnsi"/>
          <w:color w:val="000000" w:themeColor="text1"/>
          <w:u w:val="single"/>
        </w:rPr>
      </w:pPr>
      <w:r w:rsidRPr="00396450">
        <w:rPr>
          <w:rFonts w:cstheme="minorHAnsi"/>
          <w:color w:val="000000" w:themeColor="text1"/>
          <w:u w:val="single"/>
        </w:rPr>
        <w:t>Strana 24:</w:t>
      </w:r>
    </w:p>
    <w:p w:rsidR="00AE7313" w:rsidRPr="00396450" w:rsidRDefault="00AE7313" w:rsidP="00F1397D">
      <w:pPr>
        <w:pStyle w:val="Default"/>
        <w:jc w:val="both"/>
        <w:rPr>
          <w:rFonts w:cstheme="minorHAnsi"/>
          <w:color w:val="000000" w:themeColor="text1"/>
          <w:u w:val="single"/>
        </w:rPr>
      </w:pPr>
    </w:p>
    <w:p w:rsidR="00AE7313" w:rsidRPr="00396450" w:rsidRDefault="00AE7313" w:rsidP="00F1397D">
      <w:pPr>
        <w:pStyle w:val="Default"/>
        <w:jc w:val="both"/>
        <w:rPr>
          <w:rFonts w:cstheme="minorHAnsi"/>
          <w:color w:val="000000" w:themeColor="text1"/>
        </w:rPr>
      </w:pPr>
      <w:r w:rsidRPr="00396450">
        <w:rPr>
          <w:rFonts w:cstheme="minorHAnsi"/>
          <w:color w:val="000000" w:themeColor="text1"/>
        </w:rPr>
        <w:t>V prvním odstavci se za první větu končící slovy (zákonný soudce) vkládá věta:</w:t>
      </w:r>
    </w:p>
    <w:p w:rsidR="00AE7313" w:rsidRPr="00396450" w:rsidRDefault="00AE7313" w:rsidP="00F1397D">
      <w:pPr>
        <w:pStyle w:val="Default"/>
        <w:jc w:val="both"/>
        <w:rPr>
          <w:rFonts w:cstheme="minorHAnsi"/>
          <w:color w:val="000000" w:themeColor="text1"/>
        </w:rPr>
      </w:pPr>
    </w:p>
    <w:p w:rsidR="00AE7313" w:rsidRPr="00396450" w:rsidRDefault="00AE7313" w:rsidP="00F1397D">
      <w:pPr>
        <w:pStyle w:val="Default"/>
        <w:jc w:val="both"/>
        <w:rPr>
          <w:rFonts w:cstheme="minorHAnsi"/>
          <w:color w:val="000000" w:themeColor="text1"/>
          <w:u w:val="single"/>
        </w:rPr>
      </w:pPr>
      <w:r w:rsidRPr="00396450">
        <w:rPr>
          <w:bCs/>
          <w:color w:val="000000" w:themeColor="text1"/>
        </w:rPr>
        <w:t>Pokud je podán návrh na předběžné opatření současně s žalobou ve věci samé nebo kdykoli po zahájení řízení do pravomocného skončení věci, projedná ho a rozhodne soudce, kterému byla přidělena věc sama.</w:t>
      </w:r>
    </w:p>
    <w:p w:rsidR="00AE7313" w:rsidRPr="00396450" w:rsidRDefault="00AE7313" w:rsidP="00AE7313">
      <w:pPr>
        <w:pStyle w:val="Bezmezer"/>
        <w:ind w:left="23"/>
        <w:jc w:val="both"/>
        <w:rPr>
          <w:rFonts w:ascii="Garamond" w:hAnsi="Garamond" w:cs="Times New Roman"/>
          <w:strike/>
          <w:color w:val="000000" w:themeColor="text1"/>
          <w:szCs w:val="24"/>
        </w:rPr>
      </w:pPr>
    </w:p>
    <w:p w:rsidR="00D05DE8" w:rsidRPr="00396450" w:rsidRDefault="00D05DE8" w:rsidP="00F1397D">
      <w:pPr>
        <w:pStyle w:val="Default"/>
        <w:jc w:val="both"/>
        <w:rPr>
          <w:rFonts w:cstheme="minorHAnsi"/>
          <w:color w:val="000000" w:themeColor="text1"/>
          <w:u w:val="single"/>
        </w:rPr>
      </w:pPr>
      <w:r w:rsidRPr="00396450">
        <w:rPr>
          <w:rFonts w:cstheme="minorHAnsi"/>
          <w:color w:val="000000" w:themeColor="text1"/>
          <w:u w:val="single"/>
        </w:rPr>
        <w:t>Strana 25:</w:t>
      </w:r>
    </w:p>
    <w:p w:rsidR="00D05DE8" w:rsidRPr="00396450" w:rsidRDefault="00D05DE8" w:rsidP="00F1397D">
      <w:pPr>
        <w:pStyle w:val="Default"/>
        <w:jc w:val="both"/>
        <w:rPr>
          <w:rFonts w:cstheme="minorHAnsi"/>
          <w:color w:val="000000" w:themeColor="text1"/>
        </w:rPr>
      </w:pPr>
    </w:p>
    <w:p w:rsidR="008B2920" w:rsidRPr="00396450" w:rsidRDefault="007D39BA" w:rsidP="00F1397D">
      <w:pPr>
        <w:pStyle w:val="Default"/>
        <w:jc w:val="both"/>
        <w:rPr>
          <w:rFonts w:cstheme="minorHAnsi"/>
          <w:color w:val="000000" w:themeColor="text1"/>
        </w:rPr>
      </w:pPr>
      <w:r w:rsidRPr="00396450">
        <w:rPr>
          <w:rFonts w:cstheme="minorHAnsi"/>
          <w:color w:val="000000" w:themeColor="text1"/>
        </w:rPr>
        <w:t xml:space="preserve">17/ </w:t>
      </w:r>
      <w:r w:rsidR="008B2920" w:rsidRPr="00396450">
        <w:rPr>
          <w:rFonts w:cstheme="minorHAnsi"/>
          <w:color w:val="000000" w:themeColor="text1"/>
        </w:rPr>
        <w:t xml:space="preserve">Z </w:t>
      </w:r>
      <w:r w:rsidR="00D05DE8" w:rsidRPr="00396450">
        <w:rPr>
          <w:rFonts w:cstheme="minorHAnsi"/>
          <w:color w:val="000000" w:themeColor="text1"/>
        </w:rPr>
        <w:t xml:space="preserve">odstavce týkajícího se rejstříku 28 Nc se vypouští </w:t>
      </w:r>
      <w:r w:rsidR="008B2920" w:rsidRPr="00396450">
        <w:rPr>
          <w:rFonts w:cstheme="minorHAnsi"/>
          <w:color w:val="000000" w:themeColor="text1"/>
        </w:rPr>
        <w:t xml:space="preserve">část odstavce začínající slovy: Věci vyřizuje </w:t>
      </w:r>
      <w:r w:rsidR="00D05DE8" w:rsidRPr="00396450">
        <w:rPr>
          <w:rFonts w:cstheme="minorHAnsi"/>
          <w:color w:val="000000" w:themeColor="text1"/>
        </w:rPr>
        <w:t>JUDr. Radim Švec a nahrazuje se</w:t>
      </w:r>
      <w:r w:rsidR="008B2920" w:rsidRPr="00396450">
        <w:rPr>
          <w:rFonts w:cstheme="minorHAnsi"/>
          <w:color w:val="000000" w:themeColor="text1"/>
        </w:rPr>
        <w:t xml:space="preserve"> takto:</w:t>
      </w:r>
    </w:p>
    <w:p w:rsidR="008B2920" w:rsidRPr="00396450" w:rsidRDefault="00B51C23" w:rsidP="00F1397D">
      <w:pPr>
        <w:pStyle w:val="Default"/>
        <w:jc w:val="both"/>
        <w:rPr>
          <w:rFonts w:cstheme="minorHAnsi"/>
          <w:color w:val="000000" w:themeColor="text1"/>
        </w:rPr>
      </w:pPr>
      <w:r w:rsidRPr="00396450">
        <w:rPr>
          <w:rFonts w:cstheme="minorHAnsi"/>
          <w:color w:val="000000" w:themeColor="text1"/>
        </w:rPr>
        <w:t xml:space="preserve">Věci budou přidělovány postupně podle nápadu v pořadí M. Kozáková, </w:t>
      </w:r>
      <w:r w:rsidR="00E3288C" w:rsidRPr="00396450">
        <w:rPr>
          <w:rFonts w:cstheme="minorHAnsi"/>
          <w:color w:val="000000" w:themeColor="text1"/>
        </w:rPr>
        <w:t xml:space="preserve">DiS. - </w:t>
      </w:r>
      <w:r w:rsidRPr="00396450">
        <w:rPr>
          <w:rFonts w:cstheme="minorHAnsi"/>
          <w:color w:val="000000" w:themeColor="text1"/>
        </w:rPr>
        <w:t>tyto věci vyřizuje JUDr. Ivana Bačová, dále I. Havra</w:t>
      </w:r>
      <w:r w:rsidR="00E3288C" w:rsidRPr="00396450">
        <w:rPr>
          <w:rFonts w:cstheme="minorHAnsi"/>
          <w:color w:val="000000" w:themeColor="text1"/>
        </w:rPr>
        <w:t>nová -</w:t>
      </w:r>
      <w:r w:rsidRPr="00396450">
        <w:rPr>
          <w:rFonts w:cstheme="minorHAnsi"/>
          <w:color w:val="000000" w:themeColor="text1"/>
        </w:rPr>
        <w:t xml:space="preserve"> tyto věci vyřizuje Mgr. Miroslava Káňová a následně L. Hubeňáková</w:t>
      </w:r>
      <w:r w:rsidR="00E3288C" w:rsidRPr="00396450">
        <w:rPr>
          <w:rFonts w:cstheme="minorHAnsi"/>
          <w:color w:val="000000" w:themeColor="text1"/>
        </w:rPr>
        <w:t xml:space="preserve"> - </w:t>
      </w:r>
      <w:r w:rsidRPr="00396450">
        <w:rPr>
          <w:rFonts w:cstheme="minorHAnsi"/>
          <w:color w:val="000000" w:themeColor="text1"/>
        </w:rPr>
        <w:t xml:space="preserve"> tyto věci</w:t>
      </w:r>
      <w:r w:rsidR="008B2920" w:rsidRPr="00396450">
        <w:rPr>
          <w:rFonts w:cstheme="minorHAnsi"/>
          <w:color w:val="000000" w:themeColor="text1"/>
        </w:rPr>
        <w:t xml:space="preserve"> vyřizuje </w:t>
      </w:r>
      <w:r w:rsidR="00707987" w:rsidRPr="00396450">
        <w:rPr>
          <w:rFonts w:cstheme="minorHAnsi"/>
          <w:color w:val="000000" w:themeColor="text1"/>
        </w:rPr>
        <w:t xml:space="preserve">JUDr. Ivana Bačová, pokud </w:t>
      </w:r>
      <w:r w:rsidR="008B2920" w:rsidRPr="00396450">
        <w:rPr>
          <w:rFonts w:cstheme="minorHAnsi"/>
          <w:color w:val="000000" w:themeColor="text1"/>
        </w:rPr>
        <w:t>spisová značka</w:t>
      </w:r>
      <w:r w:rsidR="00707987" w:rsidRPr="00396450">
        <w:rPr>
          <w:rFonts w:cstheme="minorHAnsi"/>
          <w:color w:val="000000" w:themeColor="text1"/>
        </w:rPr>
        <w:t xml:space="preserve"> věci je sudé číslo, a Mgr. Miroslava Káňová, pokud spisová značka věci je liché číslo</w:t>
      </w:r>
      <w:r w:rsidR="008B2920" w:rsidRPr="00396450">
        <w:rPr>
          <w:rFonts w:cstheme="minorHAnsi"/>
          <w:color w:val="000000" w:themeColor="text1"/>
        </w:rPr>
        <w:t xml:space="preserve">. Rejstřík vede rejstříková vedoucí Dana Kyjaňová, s výjimkou úředních záznamů o vykázání dle zákona č. 273/2008 Sb., o Policii České republiky, a žádostí o úschovu pravomocných rozhodčích nálezů, kde rejstřík vede rejstříková vedoucí Jana Pavlíková. </w:t>
      </w:r>
    </w:p>
    <w:p w:rsidR="00E025D2" w:rsidRPr="00396450" w:rsidRDefault="00E025D2" w:rsidP="00F1397D">
      <w:pPr>
        <w:pStyle w:val="Default"/>
        <w:jc w:val="both"/>
        <w:rPr>
          <w:rFonts w:cstheme="minorHAnsi"/>
          <w:color w:val="000000" w:themeColor="text1"/>
        </w:rPr>
      </w:pPr>
    </w:p>
    <w:p w:rsidR="00E025D2" w:rsidRPr="00396450" w:rsidRDefault="00E025D2" w:rsidP="00F1397D">
      <w:pPr>
        <w:pStyle w:val="Default"/>
        <w:jc w:val="both"/>
        <w:rPr>
          <w:rFonts w:cstheme="minorHAnsi"/>
          <w:color w:val="000000" w:themeColor="text1"/>
          <w:u w:val="single"/>
        </w:rPr>
      </w:pPr>
      <w:r w:rsidRPr="00396450">
        <w:rPr>
          <w:rFonts w:cstheme="minorHAnsi"/>
          <w:color w:val="000000" w:themeColor="text1"/>
          <w:u w:val="single"/>
        </w:rPr>
        <w:t>Strana 26:</w:t>
      </w:r>
    </w:p>
    <w:p w:rsidR="00E025D2" w:rsidRPr="00396450" w:rsidRDefault="00E025D2" w:rsidP="00F1397D">
      <w:pPr>
        <w:pStyle w:val="Default"/>
        <w:jc w:val="both"/>
        <w:rPr>
          <w:rFonts w:cstheme="minorHAnsi"/>
          <w:b/>
          <w:color w:val="000000" w:themeColor="text1"/>
        </w:rPr>
      </w:pPr>
    </w:p>
    <w:p w:rsidR="00E025D2" w:rsidRPr="00396450" w:rsidRDefault="00E025D2" w:rsidP="00F1397D">
      <w:pPr>
        <w:pStyle w:val="Default"/>
        <w:jc w:val="both"/>
        <w:rPr>
          <w:rFonts w:cstheme="minorHAnsi"/>
          <w:b/>
          <w:color w:val="000000" w:themeColor="text1"/>
        </w:rPr>
      </w:pPr>
      <w:r w:rsidRPr="00396450">
        <w:rPr>
          <w:rFonts w:cstheme="minorHAnsi"/>
          <w:b/>
          <w:color w:val="000000" w:themeColor="text1"/>
        </w:rPr>
        <w:t>Úsek občanskoprávní opatrovnický a péče o nezletilé</w:t>
      </w:r>
    </w:p>
    <w:p w:rsidR="008B2920" w:rsidRPr="00396450" w:rsidRDefault="008B2920" w:rsidP="00F1397D">
      <w:pPr>
        <w:pStyle w:val="Default"/>
        <w:jc w:val="both"/>
        <w:rPr>
          <w:rFonts w:cstheme="minorHAnsi"/>
          <w:color w:val="000000" w:themeColor="text1"/>
        </w:rPr>
      </w:pPr>
    </w:p>
    <w:p w:rsidR="00E025D2" w:rsidRPr="00396450" w:rsidRDefault="007D39BA" w:rsidP="00F1397D">
      <w:pPr>
        <w:tabs>
          <w:tab w:val="num" w:pos="360"/>
        </w:tabs>
        <w:spacing w:line="240" w:lineRule="atLeast"/>
        <w:ind w:left="360" w:hanging="360"/>
        <w:jc w:val="both"/>
        <w:rPr>
          <w:rFonts w:ascii="Garamond" w:hAnsi="Garamond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 xml:space="preserve">18/ </w:t>
      </w:r>
      <w:r w:rsidR="00E025D2" w:rsidRPr="00396450">
        <w:rPr>
          <w:rFonts w:ascii="Garamond" w:hAnsi="Garamond" w:cstheme="minorHAnsi"/>
          <w:color w:val="000000" w:themeColor="text1"/>
          <w:szCs w:val="24"/>
        </w:rPr>
        <w:t xml:space="preserve">V tabulce u senátu </w:t>
      </w:r>
      <w:r w:rsidR="00E025D2" w:rsidRPr="00396450">
        <w:rPr>
          <w:rFonts w:ascii="Garamond" w:hAnsi="Garamond"/>
          <w:color w:val="000000" w:themeColor="text1"/>
          <w:szCs w:val="24"/>
        </w:rPr>
        <w:t>9 P a Nc, 9 Nc, 9 L se 100 % nápadu mění na:</w:t>
      </w:r>
    </w:p>
    <w:p w:rsidR="00E025D2" w:rsidRPr="00396450" w:rsidRDefault="00E025D2" w:rsidP="00F1397D">
      <w:pPr>
        <w:tabs>
          <w:tab w:val="num" w:pos="360"/>
        </w:tabs>
        <w:spacing w:line="240" w:lineRule="atLeast"/>
        <w:ind w:left="360" w:hanging="360"/>
        <w:jc w:val="both"/>
        <w:rPr>
          <w:rFonts w:ascii="Garamond" w:hAnsi="Garamond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 xml:space="preserve">- </w:t>
      </w:r>
      <w:r w:rsidRPr="00396450">
        <w:rPr>
          <w:rFonts w:ascii="Garamond" w:hAnsi="Garamond"/>
          <w:color w:val="000000" w:themeColor="text1"/>
          <w:szCs w:val="24"/>
        </w:rPr>
        <w:t xml:space="preserve"> 50 % obecného nápadu – P</w:t>
      </w:r>
      <w:r w:rsidR="00C81BC8" w:rsidRPr="00396450">
        <w:rPr>
          <w:rFonts w:ascii="Garamond" w:hAnsi="Garamond"/>
          <w:color w:val="000000" w:themeColor="text1"/>
          <w:szCs w:val="24"/>
        </w:rPr>
        <w:t xml:space="preserve"> </w:t>
      </w:r>
      <w:r w:rsidRPr="00396450">
        <w:rPr>
          <w:rFonts w:ascii="Garamond" w:hAnsi="Garamond"/>
          <w:color w:val="000000" w:themeColor="text1"/>
          <w:szCs w:val="24"/>
        </w:rPr>
        <w:t>a</w:t>
      </w:r>
      <w:r w:rsidR="00C81BC8" w:rsidRPr="00396450">
        <w:rPr>
          <w:rFonts w:ascii="Garamond" w:hAnsi="Garamond"/>
          <w:color w:val="000000" w:themeColor="text1"/>
          <w:szCs w:val="24"/>
        </w:rPr>
        <w:t xml:space="preserve"> </w:t>
      </w:r>
      <w:r w:rsidRPr="00396450">
        <w:rPr>
          <w:rFonts w:ascii="Garamond" w:hAnsi="Garamond"/>
          <w:color w:val="000000" w:themeColor="text1"/>
          <w:szCs w:val="24"/>
        </w:rPr>
        <w:t xml:space="preserve">Nc </w:t>
      </w:r>
    </w:p>
    <w:p w:rsidR="00E025D2" w:rsidRPr="00396450" w:rsidRDefault="00E025D2" w:rsidP="00F1397D">
      <w:pPr>
        <w:tabs>
          <w:tab w:val="num" w:pos="360"/>
        </w:tabs>
        <w:spacing w:line="240" w:lineRule="atLeast"/>
        <w:ind w:left="360" w:hanging="360"/>
        <w:jc w:val="both"/>
        <w:rPr>
          <w:rFonts w:ascii="Garamond" w:hAnsi="Garamond"/>
          <w:color w:val="000000" w:themeColor="text1"/>
          <w:szCs w:val="24"/>
        </w:rPr>
      </w:pPr>
      <w:r w:rsidRPr="00396450">
        <w:rPr>
          <w:rFonts w:ascii="Garamond" w:hAnsi="Garamond"/>
          <w:color w:val="000000" w:themeColor="text1"/>
          <w:szCs w:val="24"/>
        </w:rPr>
        <w:t>-  specializace podle níže uvedeného bodu 5</w:t>
      </w:r>
    </w:p>
    <w:p w:rsidR="00E025D2" w:rsidRPr="00396450" w:rsidRDefault="00E025D2" w:rsidP="00F1397D">
      <w:pPr>
        <w:spacing w:line="312" w:lineRule="auto"/>
        <w:jc w:val="both"/>
        <w:rPr>
          <w:rFonts w:ascii="Garamond" w:hAnsi="Garamond"/>
          <w:color w:val="000000" w:themeColor="text1"/>
          <w:szCs w:val="24"/>
        </w:rPr>
      </w:pPr>
      <w:r w:rsidRPr="00396450">
        <w:rPr>
          <w:rFonts w:ascii="Garamond" w:hAnsi="Garamond"/>
          <w:color w:val="000000" w:themeColor="text1"/>
          <w:szCs w:val="24"/>
        </w:rPr>
        <w:t>-  50 % nápadu věcí s detenčním řízením - L  </w:t>
      </w:r>
    </w:p>
    <w:p w:rsidR="00E025D2" w:rsidRPr="00396450" w:rsidRDefault="00E025D2" w:rsidP="00F1397D">
      <w:pPr>
        <w:spacing w:line="312" w:lineRule="auto"/>
        <w:jc w:val="both"/>
        <w:rPr>
          <w:rFonts w:ascii="Garamond" w:hAnsi="Garamond"/>
          <w:color w:val="000000" w:themeColor="text1"/>
          <w:szCs w:val="24"/>
        </w:rPr>
      </w:pPr>
    </w:p>
    <w:p w:rsidR="00C81BC8" w:rsidRPr="00396450" w:rsidRDefault="007D39BA" w:rsidP="00F1397D">
      <w:pPr>
        <w:rPr>
          <w:rFonts w:ascii="Garamond" w:hAnsi="Garamond"/>
          <w:color w:val="000000" w:themeColor="text1"/>
        </w:rPr>
      </w:pPr>
      <w:r w:rsidRPr="00396450">
        <w:rPr>
          <w:rFonts w:ascii="Garamond" w:hAnsi="Garamond"/>
          <w:color w:val="000000" w:themeColor="text1"/>
        </w:rPr>
        <w:t xml:space="preserve">19/ </w:t>
      </w:r>
      <w:r w:rsidR="00E025D2" w:rsidRPr="00396450">
        <w:rPr>
          <w:rFonts w:ascii="Garamond" w:hAnsi="Garamond"/>
          <w:color w:val="000000" w:themeColor="text1"/>
        </w:rPr>
        <w:t>V tabulce u senátu  10 P a Nc, 10 Nc, 10 L  se u asistentky soudce Mgr. Lucie Bujnoškové doplňuje: - 50 % agendy a dále se doplňuje Yveta Hrynyšinová – 50 % agendy</w:t>
      </w:r>
    </w:p>
    <w:p w:rsidR="005C2FFB" w:rsidRPr="00396450" w:rsidRDefault="005C2FFB" w:rsidP="00F1397D">
      <w:pPr>
        <w:rPr>
          <w:rFonts w:ascii="Garamond" w:hAnsi="Garamond"/>
          <w:color w:val="000000" w:themeColor="text1"/>
        </w:rPr>
      </w:pPr>
    </w:p>
    <w:p w:rsidR="00C81BC8" w:rsidRPr="00396450" w:rsidRDefault="005C2FFB" w:rsidP="00F1397D">
      <w:pPr>
        <w:rPr>
          <w:rFonts w:ascii="Garamond" w:hAnsi="Garamond"/>
          <w:color w:val="000000" w:themeColor="text1"/>
          <w:u w:val="single"/>
        </w:rPr>
      </w:pPr>
      <w:r w:rsidRPr="00396450">
        <w:rPr>
          <w:rFonts w:ascii="Garamond" w:hAnsi="Garamond"/>
          <w:color w:val="000000" w:themeColor="text1"/>
          <w:u w:val="single"/>
        </w:rPr>
        <w:t>Strana 27-28:</w:t>
      </w:r>
    </w:p>
    <w:p w:rsidR="003D5C8B" w:rsidRPr="00396450" w:rsidRDefault="003D5C8B" w:rsidP="00F1397D">
      <w:pPr>
        <w:rPr>
          <w:rFonts w:ascii="Garamond" w:hAnsi="Garamond"/>
          <w:color w:val="000000" w:themeColor="text1"/>
          <w:u w:val="single"/>
        </w:rPr>
      </w:pPr>
    </w:p>
    <w:p w:rsidR="00E025D2" w:rsidRPr="00396450" w:rsidRDefault="007D39BA" w:rsidP="00F1397D">
      <w:pPr>
        <w:rPr>
          <w:rFonts w:ascii="Garamond" w:hAnsi="Garamond"/>
          <w:b/>
          <w:bCs/>
          <w:color w:val="000000" w:themeColor="text1"/>
        </w:rPr>
      </w:pPr>
      <w:r w:rsidRPr="00396450">
        <w:rPr>
          <w:rFonts w:ascii="Garamond" w:hAnsi="Garamond"/>
          <w:color w:val="000000" w:themeColor="text1"/>
        </w:rPr>
        <w:t xml:space="preserve">20/ </w:t>
      </w:r>
      <w:r w:rsidR="00C81BC8" w:rsidRPr="00396450">
        <w:rPr>
          <w:rFonts w:ascii="Garamond" w:hAnsi="Garamond"/>
          <w:color w:val="000000" w:themeColor="text1"/>
        </w:rPr>
        <w:t xml:space="preserve">Z tabulky </w:t>
      </w:r>
      <w:r w:rsidR="005C2FFB" w:rsidRPr="00396450">
        <w:rPr>
          <w:rFonts w:ascii="Garamond" w:hAnsi="Garamond"/>
          <w:color w:val="000000" w:themeColor="text1"/>
        </w:rPr>
        <w:t xml:space="preserve">soudních oddělení </w:t>
      </w:r>
      <w:r w:rsidR="00C81BC8" w:rsidRPr="00396450">
        <w:rPr>
          <w:rFonts w:ascii="Garamond" w:hAnsi="Garamond"/>
          <w:color w:val="000000" w:themeColor="text1"/>
        </w:rPr>
        <w:t>se zcela vypouštějí senáty 26 P a Nc, 27 P a Nc a 33 P a Nc</w:t>
      </w:r>
      <w:r w:rsidR="00E025D2" w:rsidRPr="00396450">
        <w:rPr>
          <w:rFonts w:ascii="Garamond" w:hAnsi="Garamond"/>
          <w:b/>
          <w:bCs/>
          <w:color w:val="000000" w:themeColor="text1"/>
        </w:rPr>
        <w:t> </w:t>
      </w:r>
      <w:r w:rsidR="005C2FFB" w:rsidRPr="00396450">
        <w:rPr>
          <w:rFonts w:ascii="Garamond" w:hAnsi="Garamond"/>
          <w:b/>
          <w:bCs/>
          <w:color w:val="000000" w:themeColor="text1"/>
        </w:rPr>
        <w:t>.</w:t>
      </w:r>
    </w:p>
    <w:p w:rsidR="005C2FFB" w:rsidRPr="00396450" w:rsidRDefault="005C2FFB" w:rsidP="00F1397D">
      <w:pPr>
        <w:rPr>
          <w:rFonts w:ascii="Garamond" w:hAnsi="Garamond"/>
          <w:b/>
          <w:bCs/>
          <w:color w:val="000000" w:themeColor="text1"/>
        </w:rPr>
      </w:pPr>
    </w:p>
    <w:p w:rsidR="005C2FFB" w:rsidRPr="00396450" w:rsidRDefault="005C2FFB" w:rsidP="00F1397D">
      <w:pPr>
        <w:rPr>
          <w:rFonts w:ascii="Garamond" w:hAnsi="Garamond"/>
          <w:bCs/>
          <w:color w:val="000000" w:themeColor="text1"/>
          <w:u w:val="single"/>
        </w:rPr>
      </w:pPr>
      <w:r w:rsidRPr="00396450">
        <w:rPr>
          <w:rFonts w:ascii="Garamond" w:hAnsi="Garamond"/>
          <w:bCs/>
          <w:color w:val="000000" w:themeColor="text1"/>
          <w:u w:val="single"/>
        </w:rPr>
        <w:t>Strana 28:</w:t>
      </w:r>
    </w:p>
    <w:p w:rsidR="00C81BC8" w:rsidRPr="00396450" w:rsidRDefault="00C81BC8" w:rsidP="00F1397D">
      <w:pPr>
        <w:rPr>
          <w:rFonts w:ascii="Garamond" w:hAnsi="Garamond"/>
          <w:bCs/>
          <w:color w:val="000000" w:themeColor="text1"/>
        </w:rPr>
      </w:pPr>
    </w:p>
    <w:p w:rsidR="00C81BC8" w:rsidRPr="00396450" w:rsidRDefault="007D39BA" w:rsidP="00F1397D">
      <w:pPr>
        <w:rPr>
          <w:rFonts w:ascii="Garamond" w:hAnsi="Garamond"/>
          <w:bCs/>
          <w:color w:val="000000" w:themeColor="text1"/>
        </w:rPr>
      </w:pPr>
      <w:r w:rsidRPr="00396450">
        <w:rPr>
          <w:rFonts w:ascii="Garamond" w:hAnsi="Garamond"/>
          <w:bCs/>
          <w:color w:val="000000" w:themeColor="text1"/>
        </w:rPr>
        <w:t xml:space="preserve">21/ </w:t>
      </w:r>
      <w:r w:rsidR="00C81BC8" w:rsidRPr="00396450">
        <w:rPr>
          <w:rFonts w:ascii="Garamond" w:hAnsi="Garamond"/>
          <w:bCs/>
          <w:color w:val="000000" w:themeColor="text1"/>
        </w:rPr>
        <w:t xml:space="preserve">V tabulce u senátu 34 P a Nc, 34 Nc, 10 L se </w:t>
      </w:r>
      <w:r w:rsidR="00303628" w:rsidRPr="00396450">
        <w:rPr>
          <w:rFonts w:ascii="Garamond" w:hAnsi="Garamond"/>
          <w:bCs/>
          <w:color w:val="000000" w:themeColor="text1"/>
        </w:rPr>
        <w:t>jako zastupující soudkyně Mgr. Jany Fejtové uvádí Mgr. Petra Kafková, dále JUDr. Zdenka Kyšková a poté JUDr. Ludmila Kopalová. D</w:t>
      </w:r>
      <w:r w:rsidR="00C81BC8" w:rsidRPr="00396450">
        <w:rPr>
          <w:rFonts w:ascii="Garamond" w:hAnsi="Garamond"/>
          <w:bCs/>
          <w:color w:val="000000" w:themeColor="text1"/>
        </w:rPr>
        <w:t xml:space="preserve">o poznámky dole </w:t>
      </w:r>
      <w:r w:rsidR="00303628" w:rsidRPr="00396450">
        <w:rPr>
          <w:rFonts w:ascii="Garamond" w:hAnsi="Garamond"/>
          <w:bCs/>
          <w:color w:val="000000" w:themeColor="text1"/>
        </w:rPr>
        <w:t xml:space="preserve">se </w:t>
      </w:r>
      <w:r w:rsidR="00C81BC8" w:rsidRPr="00396450">
        <w:rPr>
          <w:rFonts w:ascii="Garamond" w:hAnsi="Garamond"/>
          <w:bCs/>
          <w:color w:val="000000" w:themeColor="text1"/>
        </w:rPr>
        <w:t>místo tečky píše čárka a za ní se u</w:t>
      </w:r>
      <w:r w:rsidR="005C2FFB" w:rsidRPr="00396450">
        <w:rPr>
          <w:rFonts w:ascii="Garamond" w:hAnsi="Garamond"/>
          <w:bCs/>
          <w:color w:val="000000" w:themeColor="text1"/>
        </w:rPr>
        <w:t>vádí: včetně věcí, které</w:t>
      </w:r>
      <w:r w:rsidRPr="00396450">
        <w:rPr>
          <w:rFonts w:ascii="Garamond" w:hAnsi="Garamond"/>
          <w:bCs/>
          <w:color w:val="000000" w:themeColor="text1"/>
        </w:rPr>
        <w:t xml:space="preserve"> byly</w:t>
      </w:r>
      <w:r w:rsidR="005C2FFB" w:rsidRPr="00396450">
        <w:rPr>
          <w:rFonts w:ascii="Garamond" w:hAnsi="Garamond"/>
          <w:bCs/>
          <w:color w:val="000000" w:themeColor="text1"/>
        </w:rPr>
        <w:t xml:space="preserve"> Mgr. Polákovi</w:t>
      </w:r>
      <w:r w:rsidR="00C81BC8" w:rsidRPr="00396450">
        <w:rPr>
          <w:rFonts w:ascii="Garamond" w:hAnsi="Garamond"/>
          <w:bCs/>
          <w:color w:val="000000" w:themeColor="text1"/>
        </w:rPr>
        <w:t xml:space="preserve"> přiděleny ze zrušených senátů 26 P a Nc, 27 P a Nc a 33 P a Nc.</w:t>
      </w:r>
    </w:p>
    <w:p w:rsidR="005C2FFB" w:rsidRPr="00396450" w:rsidRDefault="005C2FFB" w:rsidP="00F1397D">
      <w:pPr>
        <w:rPr>
          <w:rFonts w:ascii="Garamond" w:hAnsi="Garamond"/>
          <w:bCs/>
          <w:color w:val="000000" w:themeColor="text1"/>
        </w:rPr>
      </w:pPr>
    </w:p>
    <w:p w:rsidR="005C2FFB" w:rsidRPr="00396450" w:rsidRDefault="005C2FFB" w:rsidP="00F1397D">
      <w:pPr>
        <w:rPr>
          <w:rFonts w:ascii="Garamond" w:hAnsi="Garamond"/>
          <w:bCs/>
          <w:color w:val="000000" w:themeColor="text1"/>
          <w:u w:val="single"/>
        </w:rPr>
      </w:pPr>
      <w:r w:rsidRPr="00396450">
        <w:rPr>
          <w:rFonts w:ascii="Garamond" w:hAnsi="Garamond"/>
          <w:bCs/>
          <w:color w:val="000000" w:themeColor="text1"/>
          <w:u w:val="single"/>
        </w:rPr>
        <w:t>Strana 29:</w:t>
      </w:r>
    </w:p>
    <w:p w:rsidR="00F1397D" w:rsidRPr="00396450" w:rsidRDefault="00F1397D" w:rsidP="00F1397D">
      <w:pPr>
        <w:spacing w:line="312" w:lineRule="auto"/>
        <w:jc w:val="both"/>
        <w:rPr>
          <w:rFonts w:ascii="Garamond" w:hAnsi="Garamond"/>
          <w:bCs/>
          <w:color w:val="000000" w:themeColor="text1"/>
          <w:szCs w:val="24"/>
        </w:rPr>
      </w:pPr>
    </w:p>
    <w:p w:rsidR="0044745E" w:rsidRPr="00396450" w:rsidRDefault="007D39BA" w:rsidP="00F1397D">
      <w:pPr>
        <w:spacing w:line="312" w:lineRule="auto"/>
        <w:jc w:val="both"/>
        <w:rPr>
          <w:rFonts w:ascii="Garamond" w:hAnsi="Garamond"/>
          <w:bCs/>
          <w:color w:val="000000" w:themeColor="text1"/>
          <w:szCs w:val="24"/>
        </w:rPr>
      </w:pPr>
      <w:r w:rsidRPr="00396450">
        <w:rPr>
          <w:rFonts w:ascii="Garamond" w:hAnsi="Garamond"/>
          <w:bCs/>
          <w:color w:val="000000" w:themeColor="text1"/>
          <w:szCs w:val="24"/>
        </w:rPr>
        <w:t>2</w:t>
      </w:r>
      <w:r w:rsidR="003D5C8B" w:rsidRPr="00396450">
        <w:rPr>
          <w:rFonts w:ascii="Garamond" w:hAnsi="Garamond"/>
          <w:bCs/>
          <w:color w:val="000000" w:themeColor="text1"/>
          <w:szCs w:val="24"/>
        </w:rPr>
        <w:t>2</w:t>
      </w:r>
      <w:r w:rsidRPr="00396450">
        <w:rPr>
          <w:rFonts w:ascii="Garamond" w:hAnsi="Garamond"/>
          <w:bCs/>
          <w:color w:val="000000" w:themeColor="text1"/>
          <w:szCs w:val="24"/>
        </w:rPr>
        <w:t xml:space="preserve">/ </w:t>
      </w:r>
      <w:r w:rsidR="0044745E" w:rsidRPr="00396450">
        <w:rPr>
          <w:rFonts w:ascii="Garamond" w:hAnsi="Garamond"/>
          <w:bCs/>
          <w:color w:val="000000" w:themeColor="text1"/>
          <w:szCs w:val="24"/>
        </w:rPr>
        <w:t>Text týkající se asistentky soudce se vypouští a nově se nahrazuje tímto textem:</w:t>
      </w:r>
    </w:p>
    <w:p w:rsidR="00F1397D" w:rsidRPr="00396450" w:rsidRDefault="00F1397D" w:rsidP="00F1397D">
      <w:pPr>
        <w:jc w:val="both"/>
        <w:rPr>
          <w:rFonts w:ascii="Garamond" w:hAnsi="Garamond"/>
          <w:b/>
          <w:color w:val="000000" w:themeColor="text1"/>
          <w:szCs w:val="24"/>
        </w:rPr>
      </w:pPr>
    </w:p>
    <w:p w:rsidR="00F1397D" w:rsidRPr="00396450" w:rsidRDefault="005C2FFB" w:rsidP="00F1397D">
      <w:pPr>
        <w:jc w:val="both"/>
        <w:rPr>
          <w:rFonts w:ascii="Garamond" w:hAnsi="Garamond"/>
          <w:b/>
          <w:color w:val="000000" w:themeColor="text1"/>
          <w:szCs w:val="24"/>
        </w:rPr>
      </w:pPr>
      <w:r w:rsidRPr="00396450">
        <w:rPr>
          <w:rFonts w:ascii="Garamond" w:hAnsi="Garamond"/>
          <w:b/>
          <w:color w:val="000000" w:themeColor="text1"/>
          <w:szCs w:val="24"/>
        </w:rPr>
        <w:t>Asistentka soudce:</w:t>
      </w:r>
    </w:p>
    <w:p w:rsidR="005C2FFB" w:rsidRPr="00396450" w:rsidRDefault="005C2FFB" w:rsidP="00F1397D">
      <w:pPr>
        <w:jc w:val="both"/>
        <w:rPr>
          <w:rFonts w:ascii="Garamond" w:hAnsi="Garamond"/>
          <w:b/>
          <w:color w:val="000000" w:themeColor="text1"/>
          <w:szCs w:val="24"/>
        </w:rPr>
      </w:pPr>
      <w:r w:rsidRPr="00396450">
        <w:rPr>
          <w:rFonts w:ascii="Garamond" w:hAnsi="Garamond"/>
          <w:b/>
          <w:color w:val="000000" w:themeColor="text1"/>
          <w:szCs w:val="24"/>
        </w:rPr>
        <w:t>Mgr. Lucie Bujnošková</w:t>
      </w:r>
      <w:r w:rsidRPr="00396450">
        <w:rPr>
          <w:rFonts w:ascii="Garamond" w:hAnsi="Garamond"/>
          <w:color w:val="000000" w:themeColor="text1"/>
          <w:szCs w:val="24"/>
        </w:rPr>
        <w:t xml:space="preserve"> je </w:t>
      </w:r>
      <w:r w:rsidR="0044745E" w:rsidRPr="00396450">
        <w:rPr>
          <w:rFonts w:ascii="Garamond" w:hAnsi="Garamond"/>
          <w:color w:val="000000" w:themeColor="text1"/>
          <w:szCs w:val="24"/>
        </w:rPr>
        <w:t xml:space="preserve">z 50 % </w:t>
      </w:r>
      <w:r w:rsidRPr="00396450">
        <w:rPr>
          <w:rFonts w:ascii="Garamond" w:hAnsi="Garamond"/>
          <w:color w:val="000000" w:themeColor="text1"/>
          <w:szCs w:val="24"/>
        </w:rPr>
        <w:t xml:space="preserve">zapojena do práce na všech soudních odděleních tohoto úseku, </w:t>
      </w:r>
      <w:r w:rsidR="0044745E" w:rsidRPr="00396450">
        <w:rPr>
          <w:rFonts w:ascii="Garamond" w:hAnsi="Garamond"/>
          <w:color w:val="000000" w:themeColor="text1"/>
          <w:szCs w:val="24"/>
        </w:rPr>
        <w:t>prioritně</w:t>
      </w:r>
      <w:r w:rsidRPr="00396450">
        <w:rPr>
          <w:rFonts w:ascii="Garamond" w:hAnsi="Garamond"/>
          <w:color w:val="000000" w:themeColor="text1"/>
          <w:szCs w:val="24"/>
        </w:rPr>
        <w:t xml:space="preserve"> na soudním oddělení 10 P a Nc, 10 Nc. Její činnost spočívá zejména v přípravě podkladů při vyřizování složitějších věcí, včetně věcí s cizím prvkem, vyhotovování konceptů rozhodnutí a v metodické pomoci soudní sociální pracovnici při výkonu jejích pracovních povinností. Současně je </w:t>
      </w:r>
      <w:r w:rsidR="0044745E" w:rsidRPr="00396450">
        <w:rPr>
          <w:rFonts w:ascii="Garamond" w:hAnsi="Garamond"/>
          <w:color w:val="000000" w:themeColor="text1"/>
          <w:szCs w:val="24"/>
        </w:rPr>
        <w:t xml:space="preserve">z 50 % </w:t>
      </w:r>
      <w:r w:rsidRPr="00396450">
        <w:rPr>
          <w:rFonts w:ascii="Garamond" w:hAnsi="Garamond"/>
          <w:color w:val="000000" w:themeColor="text1"/>
          <w:szCs w:val="24"/>
        </w:rPr>
        <w:t>zapojena</w:t>
      </w:r>
      <w:r w:rsidR="0044745E" w:rsidRPr="00396450">
        <w:rPr>
          <w:rFonts w:ascii="Garamond" w:hAnsi="Garamond"/>
          <w:color w:val="000000" w:themeColor="text1"/>
          <w:szCs w:val="24"/>
        </w:rPr>
        <w:t xml:space="preserve"> i do práce na trestním oddělení.</w:t>
      </w:r>
    </w:p>
    <w:p w:rsidR="003D5C8B" w:rsidRPr="00396450" w:rsidRDefault="003D5C8B" w:rsidP="00F1397D">
      <w:pPr>
        <w:jc w:val="both"/>
        <w:rPr>
          <w:rFonts w:ascii="Garamond" w:hAnsi="Garamond" w:cstheme="minorHAnsi"/>
          <w:color w:val="000000" w:themeColor="text1"/>
          <w:szCs w:val="24"/>
          <w:u w:val="single"/>
        </w:rPr>
      </w:pPr>
    </w:p>
    <w:p w:rsidR="006D6450" w:rsidRPr="00396450" w:rsidRDefault="007D6BF1" w:rsidP="00F1397D">
      <w:pPr>
        <w:jc w:val="both"/>
        <w:rPr>
          <w:rFonts w:ascii="Garamond" w:hAnsi="Garamond" w:cstheme="minorHAnsi"/>
          <w:color w:val="000000" w:themeColor="text1"/>
          <w:szCs w:val="24"/>
          <w:u w:val="single"/>
        </w:rPr>
      </w:pPr>
      <w:r w:rsidRPr="00396450">
        <w:rPr>
          <w:rFonts w:ascii="Garamond" w:hAnsi="Garamond" w:cstheme="minorHAnsi"/>
          <w:color w:val="000000" w:themeColor="text1"/>
          <w:szCs w:val="24"/>
          <w:u w:val="single"/>
        </w:rPr>
        <w:t>Strana 31</w:t>
      </w:r>
    </w:p>
    <w:p w:rsidR="00707987" w:rsidRPr="00396450" w:rsidRDefault="00707987" w:rsidP="00F1397D">
      <w:pPr>
        <w:jc w:val="both"/>
        <w:rPr>
          <w:rFonts w:ascii="Garamond" w:hAnsi="Garamond" w:cstheme="minorHAnsi"/>
          <w:color w:val="000000" w:themeColor="text1"/>
          <w:szCs w:val="24"/>
          <w:u w:val="single"/>
        </w:rPr>
      </w:pPr>
    </w:p>
    <w:p w:rsidR="007D6BF1" w:rsidRPr="00396450" w:rsidRDefault="007D6BF1" w:rsidP="00F1397D">
      <w:pPr>
        <w:jc w:val="both"/>
        <w:rPr>
          <w:rFonts w:ascii="Garamond" w:hAnsi="Garamond" w:cstheme="minorHAnsi"/>
          <w:b/>
          <w:color w:val="000000" w:themeColor="text1"/>
          <w:szCs w:val="24"/>
        </w:rPr>
      </w:pPr>
      <w:r w:rsidRPr="00396450">
        <w:rPr>
          <w:rFonts w:ascii="Garamond" w:hAnsi="Garamond" w:cstheme="minorHAnsi"/>
          <w:b/>
          <w:color w:val="000000" w:themeColor="text1"/>
          <w:szCs w:val="24"/>
        </w:rPr>
        <w:t>Úsek občanskoprávní – pozůstalosti, soudní úschovy a umoření listin</w:t>
      </w:r>
    </w:p>
    <w:p w:rsidR="007D6BF1" w:rsidRPr="00396450" w:rsidRDefault="007D6BF1" w:rsidP="00F1397D">
      <w:pPr>
        <w:jc w:val="both"/>
        <w:rPr>
          <w:rFonts w:ascii="Garamond" w:hAnsi="Garamond" w:cstheme="minorHAnsi"/>
          <w:b/>
          <w:color w:val="000000" w:themeColor="text1"/>
          <w:szCs w:val="24"/>
        </w:rPr>
      </w:pPr>
    </w:p>
    <w:p w:rsidR="007D6BF1" w:rsidRPr="00396450" w:rsidRDefault="003D5C8B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 xml:space="preserve">23/ </w:t>
      </w:r>
      <w:r w:rsidR="007D6BF1" w:rsidRPr="00396450">
        <w:rPr>
          <w:rFonts w:ascii="Garamond" w:hAnsi="Garamond" w:cstheme="minorHAnsi"/>
          <w:color w:val="000000" w:themeColor="text1"/>
          <w:szCs w:val="24"/>
        </w:rPr>
        <w:t>V tabulce u soudního oddělení 15D,</w:t>
      </w:r>
      <w:r w:rsidR="00932523" w:rsidRPr="00396450">
        <w:rPr>
          <w:rFonts w:ascii="Garamond" w:hAnsi="Garamond" w:cstheme="minorHAnsi"/>
          <w:color w:val="000000" w:themeColor="text1"/>
          <w:szCs w:val="24"/>
        </w:rPr>
        <w:t xml:space="preserve"> 80 SD, 81 U a 82 Nc se </w:t>
      </w:r>
      <w:r w:rsidR="00724179" w:rsidRPr="00396450">
        <w:rPr>
          <w:rFonts w:ascii="Garamond" w:hAnsi="Garamond" w:cstheme="minorHAnsi"/>
          <w:color w:val="000000" w:themeColor="text1"/>
          <w:szCs w:val="24"/>
        </w:rPr>
        <w:t xml:space="preserve">u soudce JUDr. Radima Švece uvádí od. 1. 6. 2021 zastaven nápad nových věcí. Pod to se </w:t>
      </w:r>
      <w:r w:rsidR="00932523" w:rsidRPr="00396450">
        <w:rPr>
          <w:rFonts w:ascii="Garamond" w:hAnsi="Garamond" w:cstheme="minorHAnsi"/>
          <w:color w:val="000000" w:themeColor="text1"/>
          <w:szCs w:val="24"/>
        </w:rPr>
        <w:t>vkládá slovo řešitelský tým 1.</w:t>
      </w:r>
      <w:r w:rsidR="00724179" w:rsidRPr="00396450">
        <w:rPr>
          <w:rFonts w:ascii="Garamond" w:hAnsi="Garamond" w:cstheme="minorHAnsi"/>
          <w:color w:val="000000" w:themeColor="text1"/>
          <w:szCs w:val="24"/>
        </w:rPr>
        <w:t>, kde se</w:t>
      </w:r>
      <w:r w:rsidR="00932523" w:rsidRPr="00396450">
        <w:rPr>
          <w:rFonts w:ascii="Garamond" w:hAnsi="Garamond" w:cstheme="minorHAnsi"/>
          <w:color w:val="000000" w:themeColor="text1"/>
          <w:szCs w:val="24"/>
        </w:rPr>
        <w:t xml:space="preserve"> </w:t>
      </w:r>
      <w:r w:rsidR="007D6BF1" w:rsidRPr="00396450">
        <w:rPr>
          <w:rFonts w:ascii="Garamond" w:hAnsi="Garamond" w:cstheme="minorHAnsi"/>
          <w:color w:val="000000" w:themeColor="text1"/>
          <w:szCs w:val="24"/>
        </w:rPr>
        <w:t>uvádí</w:t>
      </w:r>
      <w:r w:rsidR="00932523" w:rsidRPr="00396450">
        <w:rPr>
          <w:rFonts w:ascii="Garamond" w:hAnsi="Garamond" w:cstheme="minorHAnsi"/>
          <w:color w:val="000000" w:themeColor="text1"/>
          <w:szCs w:val="24"/>
        </w:rPr>
        <w:t xml:space="preserve"> jako soudce</w:t>
      </w:r>
      <w:r w:rsidR="00707987" w:rsidRPr="00396450">
        <w:rPr>
          <w:rFonts w:ascii="Garamond" w:hAnsi="Garamond" w:cstheme="minorHAnsi"/>
          <w:color w:val="000000" w:themeColor="text1"/>
          <w:szCs w:val="24"/>
        </w:rPr>
        <w:t xml:space="preserve"> Mgr. Miroslava Káňová</w:t>
      </w:r>
      <w:r w:rsidR="007D6BF1" w:rsidRPr="00396450">
        <w:rPr>
          <w:rFonts w:ascii="Garamond" w:hAnsi="Garamond" w:cstheme="minorHAnsi"/>
          <w:color w:val="000000" w:themeColor="text1"/>
          <w:szCs w:val="24"/>
        </w:rPr>
        <w:t>, z věcí not</w:t>
      </w:r>
      <w:r w:rsidR="00707987" w:rsidRPr="00396450">
        <w:rPr>
          <w:rFonts w:ascii="Garamond" w:hAnsi="Garamond" w:cstheme="minorHAnsi"/>
          <w:color w:val="000000" w:themeColor="text1"/>
          <w:szCs w:val="24"/>
        </w:rPr>
        <w:t>ářů se vypouští Mgr. Chvistková, zastupující soudce je JUDr. Ivana Bačová.</w:t>
      </w:r>
    </w:p>
    <w:p w:rsidR="00932523" w:rsidRPr="00396450" w:rsidRDefault="00932523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</w:p>
    <w:p w:rsidR="007D6BF1" w:rsidRPr="00396450" w:rsidRDefault="003D5C8B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 xml:space="preserve">24/ </w:t>
      </w:r>
      <w:r w:rsidR="007D6BF1" w:rsidRPr="00396450">
        <w:rPr>
          <w:rFonts w:ascii="Garamond" w:hAnsi="Garamond" w:cstheme="minorHAnsi"/>
          <w:color w:val="000000" w:themeColor="text1"/>
          <w:szCs w:val="24"/>
        </w:rPr>
        <w:t xml:space="preserve">Do stejné tabulky se </w:t>
      </w:r>
      <w:r w:rsidR="00932523" w:rsidRPr="00396450">
        <w:rPr>
          <w:rFonts w:ascii="Garamond" w:hAnsi="Garamond" w:cstheme="minorHAnsi"/>
          <w:color w:val="000000" w:themeColor="text1"/>
          <w:szCs w:val="24"/>
        </w:rPr>
        <w:t>vkládá řešitelský tým 2.</w:t>
      </w:r>
      <w:r w:rsidR="00724179" w:rsidRPr="00396450">
        <w:rPr>
          <w:rFonts w:ascii="Garamond" w:hAnsi="Garamond" w:cstheme="minorHAnsi"/>
          <w:color w:val="000000" w:themeColor="text1"/>
          <w:szCs w:val="24"/>
        </w:rPr>
        <w:t>, jako</w:t>
      </w:r>
      <w:r w:rsidR="00932523" w:rsidRPr="00396450">
        <w:rPr>
          <w:rFonts w:ascii="Garamond" w:hAnsi="Garamond" w:cstheme="minorHAnsi"/>
          <w:color w:val="000000" w:themeColor="text1"/>
          <w:szCs w:val="24"/>
        </w:rPr>
        <w:t xml:space="preserve"> </w:t>
      </w:r>
      <w:r w:rsidR="007D6BF1" w:rsidRPr="00396450">
        <w:rPr>
          <w:rFonts w:ascii="Garamond" w:hAnsi="Garamond" w:cstheme="minorHAnsi"/>
          <w:color w:val="000000" w:themeColor="text1"/>
          <w:szCs w:val="24"/>
        </w:rPr>
        <w:t xml:space="preserve">soudce </w:t>
      </w:r>
      <w:r w:rsidR="00724179" w:rsidRPr="00396450">
        <w:rPr>
          <w:rFonts w:ascii="Garamond" w:hAnsi="Garamond" w:cstheme="minorHAnsi"/>
          <w:color w:val="000000" w:themeColor="text1"/>
          <w:szCs w:val="24"/>
        </w:rPr>
        <w:t xml:space="preserve">se </w:t>
      </w:r>
      <w:r w:rsidR="007D6BF1" w:rsidRPr="00396450">
        <w:rPr>
          <w:rFonts w:ascii="Garamond" w:hAnsi="Garamond" w:cstheme="minorHAnsi"/>
          <w:color w:val="000000" w:themeColor="text1"/>
          <w:szCs w:val="24"/>
        </w:rPr>
        <w:t>uvádí JUDr. Ivana Bačová, její VSÚ je Martin</w:t>
      </w:r>
      <w:r w:rsidR="00932523" w:rsidRPr="00396450">
        <w:rPr>
          <w:rFonts w:ascii="Garamond" w:hAnsi="Garamond" w:cstheme="minorHAnsi"/>
          <w:color w:val="000000" w:themeColor="text1"/>
          <w:szCs w:val="24"/>
        </w:rPr>
        <w:t>a Kozáková, Dis., věci notářky M</w:t>
      </w:r>
      <w:r w:rsidR="007D6BF1" w:rsidRPr="00396450">
        <w:rPr>
          <w:rFonts w:ascii="Garamond" w:hAnsi="Garamond" w:cstheme="minorHAnsi"/>
          <w:color w:val="000000" w:themeColor="text1"/>
          <w:szCs w:val="24"/>
        </w:rPr>
        <w:t xml:space="preserve">gr. Trčkové a </w:t>
      </w:r>
      <w:r w:rsidR="00724179" w:rsidRPr="00396450">
        <w:rPr>
          <w:rFonts w:ascii="Garamond" w:hAnsi="Garamond" w:cstheme="minorHAnsi"/>
          <w:color w:val="000000" w:themeColor="text1"/>
          <w:szCs w:val="24"/>
        </w:rPr>
        <w:t xml:space="preserve">vkládá se </w:t>
      </w:r>
      <w:r w:rsidR="007D6BF1" w:rsidRPr="00396450">
        <w:rPr>
          <w:rFonts w:ascii="Garamond" w:hAnsi="Garamond" w:cstheme="minorHAnsi"/>
          <w:color w:val="000000" w:themeColor="text1"/>
          <w:szCs w:val="24"/>
        </w:rPr>
        <w:t>Mgr. Chvistkové</w:t>
      </w:r>
      <w:r w:rsidR="00932523" w:rsidRPr="00396450">
        <w:rPr>
          <w:rFonts w:ascii="Garamond" w:hAnsi="Garamond" w:cstheme="minorHAnsi"/>
          <w:color w:val="000000" w:themeColor="text1"/>
          <w:szCs w:val="24"/>
        </w:rPr>
        <w:t>, zastupující soudce Mgr. Miroslava Káňová</w:t>
      </w:r>
      <w:r w:rsidR="00724179" w:rsidRPr="00396450">
        <w:rPr>
          <w:rFonts w:ascii="Garamond" w:hAnsi="Garamond" w:cstheme="minorHAnsi"/>
          <w:color w:val="000000" w:themeColor="text1"/>
          <w:szCs w:val="24"/>
        </w:rPr>
        <w:t>.</w:t>
      </w:r>
    </w:p>
    <w:p w:rsidR="00932523" w:rsidRPr="00396450" w:rsidRDefault="00932523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</w:p>
    <w:p w:rsidR="00932523" w:rsidRPr="00396450" w:rsidRDefault="003D5C8B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 xml:space="preserve">25/ </w:t>
      </w:r>
      <w:r w:rsidR="00932523" w:rsidRPr="00396450">
        <w:rPr>
          <w:rFonts w:ascii="Garamond" w:hAnsi="Garamond" w:cstheme="minorHAnsi"/>
          <w:color w:val="000000" w:themeColor="text1"/>
          <w:szCs w:val="24"/>
        </w:rPr>
        <w:t xml:space="preserve">Do stejné tabulky se vkládá řešitelský tým 3., soudkyně Mgr. Miroslava Káňová, soudní tajemnice Ludmila Hubeňáková, agenda D – notářka Mgr. Mirafuentes, agendy SD, U, Nc </w:t>
      </w:r>
      <w:r w:rsidR="00724179" w:rsidRPr="00396450">
        <w:rPr>
          <w:rFonts w:ascii="Garamond" w:hAnsi="Garamond" w:cstheme="minorHAnsi"/>
          <w:color w:val="000000" w:themeColor="text1"/>
          <w:szCs w:val="24"/>
        </w:rPr>
        <w:t>–</w:t>
      </w:r>
      <w:r w:rsidR="00932523" w:rsidRPr="00396450">
        <w:rPr>
          <w:rFonts w:ascii="Garamond" w:hAnsi="Garamond" w:cstheme="minorHAnsi"/>
          <w:color w:val="000000" w:themeColor="text1"/>
          <w:szCs w:val="24"/>
        </w:rPr>
        <w:t xml:space="preserve"> lichá</w:t>
      </w:r>
      <w:r w:rsidR="00724179" w:rsidRPr="00396450">
        <w:rPr>
          <w:rFonts w:ascii="Garamond" w:hAnsi="Garamond" w:cstheme="minorHAnsi"/>
          <w:color w:val="000000" w:themeColor="text1"/>
          <w:szCs w:val="24"/>
        </w:rPr>
        <w:t xml:space="preserve"> čísla</w:t>
      </w:r>
      <w:r w:rsidR="00932523" w:rsidRPr="00396450">
        <w:rPr>
          <w:rFonts w:ascii="Garamond" w:hAnsi="Garamond" w:cstheme="minorHAnsi"/>
          <w:color w:val="000000" w:themeColor="text1"/>
          <w:szCs w:val="24"/>
        </w:rPr>
        <w:t xml:space="preserve"> a JUDr. Ivana Bačová, soudní tajemnice</w:t>
      </w:r>
      <w:r w:rsidR="00724179" w:rsidRPr="00396450">
        <w:rPr>
          <w:rFonts w:ascii="Garamond" w:hAnsi="Garamond" w:cstheme="minorHAnsi"/>
          <w:color w:val="000000" w:themeColor="text1"/>
          <w:szCs w:val="24"/>
        </w:rPr>
        <w:t xml:space="preserve"> Ludmila Hubeňáková, agenda D – notářka Mgr. Dombrovská, agendy SD, U, Nc – sudá čísla, zastupování soudkyň – vzájemný zástup.</w:t>
      </w:r>
    </w:p>
    <w:p w:rsidR="007417E3" w:rsidRPr="00396450" w:rsidRDefault="007417E3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</w:p>
    <w:p w:rsidR="007417E3" w:rsidRPr="00396450" w:rsidRDefault="007417E3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>26/ Z tabulky se vypouští jako zastupující soudce JUDr. Taťána Hodaňová</w:t>
      </w:r>
    </w:p>
    <w:p w:rsidR="00724179" w:rsidRPr="00396450" w:rsidRDefault="00724179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</w:p>
    <w:p w:rsidR="00707987" w:rsidRPr="00396450" w:rsidRDefault="00707987" w:rsidP="00F1397D">
      <w:pPr>
        <w:jc w:val="both"/>
        <w:rPr>
          <w:rFonts w:ascii="Garamond" w:hAnsi="Garamond" w:cstheme="minorHAnsi"/>
          <w:color w:val="000000" w:themeColor="text1"/>
          <w:szCs w:val="24"/>
          <w:u w:val="single"/>
        </w:rPr>
      </w:pPr>
      <w:r w:rsidRPr="00396450">
        <w:rPr>
          <w:rFonts w:ascii="Garamond" w:hAnsi="Garamond" w:cstheme="minorHAnsi"/>
          <w:color w:val="000000" w:themeColor="text1"/>
          <w:szCs w:val="24"/>
          <w:u w:val="single"/>
        </w:rPr>
        <w:t>Strana 32:</w:t>
      </w:r>
    </w:p>
    <w:p w:rsidR="00707987" w:rsidRPr="00396450" w:rsidRDefault="00707987" w:rsidP="00F1397D">
      <w:pPr>
        <w:jc w:val="both"/>
        <w:rPr>
          <w:rFonts w:ascii="Garamond" w:hAnsi="Garamond" w:cstheme="minorHAnsi"/>
          <w:color w:val="000000" w:themeColor="text1"/>
          <w:szCs w:val="24"/>
          <w:u w:val="single"/>
        </w:rPr>
      </w:pPr>
    </w:p>
    <w:p w:rsidR="00724179" w:rsidRPr="00396450" w:rsidRDefault="007417E3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>27</w:t>
      </w:r>
      <w:r w:rsidR="003D5C8B" w:rsidRPr="00396450">
        <w:rPr>
          <w:rFonts w:ascii="Garamond" w:hAnsi="Garamond" w:cstheme="minorHAnsi"/>
          <w:color w:val="000000" w:themeColor="text1"/>
          <w:szCs w:val="24"/>
        </w:rPr>
        <w:t xml:space="preserve">/ </w:t>
      </w:r>
      <w:r w:rsidR="00724179" w:rsidRPr="00396450">
        <w:rPr>
          <w:rFonts w:ascii="Garamond" w:hAnsi="Garamond" w:cstheme="minorHAnsi"/>
          <w:color w:val="000000" w:themeColor="text1"/>
          <w:szCs w:val="24"/>
        </w:rPr>
        <w:t>Druhý odstavec pod tabulkou se mění takto:</w:t>
      </w:r>
    </w:p>
    <w:p w:rsidR="00D01574" w:rsidRPr="00396450" w:rsidRDefault="00724179" w:rsidP="00F1397D">
      <w:pPr>
        <w:pStyle w:val="Default"/>
        <w:jc w:val="both"/>
        <w:rPr>
          <w:rFonts w:cstheme="minorHAnsi"/>
          <w:color w:val="000000" w:themeColor="text1"/>
        </w:rPr>
      </w:pPr>
      <w:r w:rsidRPr="00396450">
        <w:rPr>
          <w:rFonts w:cstheme="minorHAnsi"/>
          <w:color w:val="000000" w:themeColor="text1"/>
        </w:rPr>
        <w:t xml:space="preserve">Věci v rejstřících U, 82 Nc a CD se přidělují postupně podle pořadí jejich nápadu nejdříve Ivetě Havranové, </w:t>
      </w:r>
      <w:r w:rsidR="00D01574" w:rsidRPr="00396450">
        <w:rPr>
          <w:rFonts w:cstheme="minorHAnsi"/>
          <w:color w:val="000000" w:themeColor="text1"/>
        </w:rPr>
        <w:t>dále</w:t>
      </w:r>
      <w:r w:rsidRPr="00396450">
        <w:rPr>
          <w:rFonts w:cstheme="minorHAnsi"/>
          <w:color w:val="000000" w:themeColor="text1"/>
        </w:rPr>
        <w:t xml:space="preserve"> Martině Kozákové, DiS. a následně Ludmile Hubeňákové.</w:t>
      </w:r>
    </w:p>
    <w:p w:rsidR="00D01574" w:rsidRPr="00396450" w:rsidRDefault="00D01574" w:rsidP="00F1397D">
      <w:pPr>
        <w:pStyle w:val="Default"/>
        <w:jc w:val="both"/>
        <w:rPr>
          <w:rFonts w:cstheme="minorHAnsi"/>
          <w:color w:val="000000" w:themeColor="text1"/>
        </w:rPr>
      </w:pPr>
    </w:p>
    <w:p w:rsidR="00D01574" w:rsidRPr="00396450" w:rsidRDefault="007417E3" w:rsidP="00F1397D">
      <w:pPr>
        <w:pStyle w:val="Default"/>
        <w:jc w:val="both"/>
        <w:rPr>
          <w:rFonts w:cstheme="minorHAnsi"/>
          <w:color w:val="000000" w:themeColor="text1"/>
        </w:rPr>
      </w:pPr>
      <w:r w:rsidRPr="00396450">
        <w:rPr>
          <w:rFonts w:cstheme="minorHAnsi"/>
          <w:color w:val="000000" w:themeColor="text1"/>
        </w:rPr>
        <w:t>28</w:t>
      </w:r>
      <w:r w:rsidR="003D5C8B" w:rsidRPr="00396450">
        <w:rPr>
          <w:rFonts w:cstheme="minorHAnsi"/>
          <w:color w:val="000000" w:themeColor="text1"/>
        </w:rPr>
        <w:t xml:space="preserve">/ </w:t>
      </w:r>
      <w:r w:rsidR="0013737C" w:rsidRPr="00396450">
        <w:rPr>
          <w:rFonts w:cstheme="minorHAnsi"/>
          <w:color w:val="000000" w:themeColor="text1"/>
        </w:rPr>
        <w:t>Třetí odstavec na straně 32 se mění takto:</w:t>
      </w:r>
    </w:p>
    <w:p w:rsidR="00D01574" w:rsidRPr="00396450" w:rsidRDefault="00D01574" w:rsidP="00F1397D">
      <w:pPr>
        <w:pStyle w:val="Default"/>
        <w:jc w:val="both"/>
        <w:rPr>
          <w:rFonts w:cstheme="minorHAnsi"/>
          <w:color w:val="000000" w:themeColor="text1"/>
        </w:rPr>
      </w:pPr>
      <w:r w:rsidRPr="00396450">
        <w:rPr>
          <w:rFonts w:cstheme="minorHAnsi"/>
          <w:color w:val="000000" w:themeColor="text1"/>
        </w:rPr>
        <w:t>V rejstříku SD se přidělují věci postupně kolovacím systémem podle pořadí jejich nápadu, a to nejprve Ivetě Havranové, dále Martině Kozákové, DiS a následně Ludmile Hubeňákové.</w:t>
      </w:r>
    </w:p>
    <w:p w:rsidR="00D01574" w:rsidRPr="00396450" w:rsidRDefault="00D01574" w:rsidP="00F1397D">
      <w:pPr>
        <w:pStyle w:val="Default"/>
        <w:jc w:val="both"/>
        <w:rPr>
          <w:rFonts w:cstheme="minorHAnsi"/>
          <w:color w:val="000000" w:themeColor="text1"/>
        </w:rPr>
      </w:pPr>
    </w:p>
    <w:p w:rsidR="00724179" w:rsidRPr="00396450" w:rsidRDefault="007417E3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>29</w:t>
      </w:r>
      <w:r w:rsidR="003D5C8B" w:rsidRPr="00396450">
        <w:rPr>
          <w:rFonts w:ascii="Garamond" w:hAnsi="Garamond" w:cstheme="minorHAnsi"/>
          <w:color w:val="000000" w:themeColor="text1"/>
          <w:szCs w:val="24"/>
        </w:rPr>
        <w:t xml:space="preserve">/ </w:t>
      </w:r>
      <w:r w:rsidR="0013737C" w:rsidRPr="00396450">
        <w:rPr>
          <w:rFonts w:ascii="Garamond" w:hAnsi="Garamond" w:cstheme="minorHAnsi"/>
          <w:color w:val="000000" w:themeColor="text1"/>
          <w:szCs w:val="24"/>
        </w:rPr>
        <w:t>Pátý odstavec na straně 32</w:t>
      </w:r>
      <w:r w:rsidR="00D01574" w:rsidRPr="00396450">
        <w:rPr>
          <w:rFonts w:ascii="Garamond" w:hAnsi="Garamond" w:cstheme="minorHAnsi"/>
          <w:color w:val="000000" w:themeColor="text1"/>
          <w:szCs w:val="24"/>
        </w:rPr>
        <w:t xml:space="preserve"> se mění takto:</w:t>
      </w:r>
    </w:p>
    <w:p w:rsidR="00D01574" w:rsidRPr="00396450" w:rsidRDefault="00D01574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>Přístup do kovové skříně soudu mají JUDr. Ivana Bačová, Mgr. Miroslava Káňová a Dana Kyjaňová, kterou zastupuje Zuzana Kučerová.</w:t>
      </w:r>
    </w:p>
    <w:p w:rsidR="00D01574" w:rsidRPr="00396450" w:rsidRDefault="00D01574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</w:p>
    <w:p w:rsidR="00D01574" w:rsidRPr="00396450" w:rsidRDefault="00D01574" w:rsidP="00F1397D">
      <w:pPr>
        <w:jc w:val="both"/>
        <w:rPr>
          <w:rFonts w:ascii="Garamond" w:hAnsi="Garamond" w:cstheme="minorHAnsi"/>
          <w:color w:val="000000" w:themeColor="text1"/>
          <w:szCs w:val="24"/>
          <w:u w:val="single"/>
        </w:rPr>
      </w:pPr>
      <w:r w:rsidRPr="00396450">
        <w:rPr>
          <w:rFonts w:ascii="Garamond" w:hAnsi="Garamond" w:cstheme="minorHAnsi"/>
          <w:color w:val="000000" w:themeColor="text1"/>
          <w:szCs w:val="24"/>
          <w:u w:val="single"/>
        </w:rPr>
        <w:t xml:space="preserve">Strana 33 </w:t>
      </w:r>
    </w:p>
    <w:p w:rsidR="0013737C" w:rsidRPr="00396450" w:rsidRDefault="0013737C" w:rsidP="00F1397D">
      <w:pPr>
        <w:jc w:val="both"/>
        <w:rPr>
          <w:rFonts w:ascii="Garamond" w:hAnsi="Garamond" w:cstheme="minorHAnsi"/>
          <w:color w:val="000000" w:themeColor="text1"/>
          <w:szCs w:val="24"/>
          <w:u w:val="single"/>
        </w:rPr>
      </w:pPr>
    </w:p>
    <w:p w:rsidR="00D01574" w:rsidRPr="00396450" w:rsidRDefault="00D01574" w:rsidP="00F1397D">
      <w:pPr>
        <w:jc w:val="both"/>
        <w:rPr>
          <w:rFonts w:ascii="Garamond" w:hAnsi="Garamond" w:cstheme="minorHAnsi"/>
          <w:b/>
          <w:color w:val="000000" w:themeColor="text1"/>
          <w:szCs w:val="24"/>
        </w:rPr>
      </w:pPr>
      <w:r w:rsidRPr="00396450">
        <w:rPr>
          <w:rFonts w:ascii="Garamond" w:hAnsi="Garamond" w:cstheme="minorHAnsi"/>
          <w:b/>
          <w:color w:val="000000" w:themeColor="text1"/>
          <w:szCs w:val="24"/>
        </w:rPr>
        <w:t>Úsek občanskoprávní – výkon rozhodnutí a exekuce</w:t>
      </w:r>
    </w:p>
    <w:p w:rsidR="00D01574" w:rsidRPr="00396450" w:rsidRDefault="00D01574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</w:p>
    <w:p w:rsidR="00D01574" w:rsidRPr="00396450" w:rsidRDefault="007417E3" w:rsidP="00F1397D">
      <w:pPr>
        <w:pStyle w:val="Default"/>
        <w:jc w:val="both"/>
        <w:rPr>
          <w:rFonts w:cstheme="minorHAnsi"/>
          <w:bCs/>
          <w:color w:val="000000" w:themeColor="text1"/>
        </w:rPr>
      </w:pPr>
      <w:r w:rsidRPr="00396450">
        <w:rPr>
          <w:rFonts w:cstheme="minorHAnsi"/>
          <w:color w:val="000000" w:themeColor="text1"/>
        </w:rPr>
        <w:t>30</w:t>
      </w:r>
      <w:r w:rsidR="003D5C8B" w:rsidRPr="00396450">
        <w:rPr>
          <w:rFonts w:cstheme="minorHAnsi"/>
          <w:color w:val="000000" w:themeColor="text1"/>
        </w:rPr>
        <w:t xml:space="preserve">/ </w:t>
      </w:r>
      <w:r w:rsidR="00D01574" w:rsidRPr="00396450">
        <w:rPr>
          <w:rFonts w:cstheme="minorHAnsi"/>
          <w:color w:val="000000" w:themeColor="text1"/>
        </w:rPr>
        <w:t xml:space="preserve">V tabulce u soudního oddělení </w:t>
      </w:r>
      <w:r w:rsidR="009925E1" w:rsidRPr="00396450">
        <w:rPr>
          <w:rFonts w:cstheme="minorHAnsi"/>
          <w:bCs/>
          <w:color w:val="000000" w:themeColor="text1"/>
        </w:rPr>
        <w:t xml:space="preserve">46 E, 56 EXE, 51 EXE, 45 E, </w:t>
      </w:r>
      <w:r w:rsidR="00D01574" w:rsidRPr="00396450">
        <w:rPr>
          <w:rFonts w:cstheme="minorHAnsi"/>
          <w:bCs/>
          <w:color w:val="000000" w:themeColor="text1"/>
        </w:rPr>
        <w:t>28 Nc</w:t>
      </w:r>
      <w:r w:rsidR="009925E1" w:rsidRPr="00396450">
        <w:rPr>
          <w:rFonts w:cstheme="minorHAnsi"/>
          <w:bCs/>
          <w:color w:val="000000" w:themeColor="text1"/>
        </w:rPr>
        <w:t xml:space="preserve"> se u soudce JUDr. Radima Švece uvádí od 1. 6. 2021 zastaven nápad nových věcí. Jako soudci se tu vkládají JUDr. Ivana Bačová – sudá čísla a Mgr. Miroslava Káňová – lichá čísla.</w:t>
      </w:r>
      <w:r w:rsidR="00316757" w:rsidRPr="00396450">
        <w:rPr>
          <w:rFonts w:cstheme="minorHAnsi"/>
          <w:bCs/>
          <w:color w:val="000000" w:themeColor="text1"/>
        </w:rPr>
        <w:t xml:space="preserve"> Zastupování</w:t>
      </w:r>
      <w:r w:rsidRPr="00396450">
        <w:rPr>
          <w:rFonts w:cstheme="minorHAnsi"/>
          <w:bCs/>
          <w:color w:val="000000" w:themeColor="text1"/>
        </w:rPr>
        <w:t xml:space="preserve"> soudců</w:t>
      </w:r>
      <w:r w:rsidR="00316757" w:rsidRPr="00396450">
        <w:rPr>
          <w:rFonts w:cstheme="minorHAnsi"/>
          <w:bCs/>
          <w:color w:val="000000" w:themeColor="text1"/>
        </w:rPr>
        <w:t xml:space="preserve"> – vzájemný zástup.</w:t>
      </w:r>
    </w:p>
    <w:p w:rsidR="009925E1" w:rsidRPr="00396450" w:rsidRDefault="009925E1" w:rsidP="00F1397D">
      <w:pPr>
        <w:pStyle w:val="Default"/>
        <w:jc w:val="both"/>
        <w:rPr>
          <w:rFonts w:cstheme="minorHAnsi"/>
          <w:bCs/>
          <w:color w:val="000000" w:themeColor="text1"/>
        </w:rPr>
      </w:pPr>
    </w:p>
    <w:p w:rsidR="009925E1" w:rsidRPr="00396450" w:rsidRDefault="007417E3" w:rsidP="00F1397D">
      <w:pPr>
        <w:pStyle w:val="Default"/>
        <w:jc w:val="both"/>
        <w:rPr>
          <w:rFonts w:cstheme="minorHAnsi"/>
          <w:bCs/>
          <w:color w:val="000000" w:themeColor="text1"/>
        </w:rPr>
      </w:pPr>
      <w:r w:rsidRPr="00396450">
        <w:rPr>
          <w:rFonts w:cstheme="minorHAnsi"/>
          <w:color w:val="000000" w:themeColor="text1"/>
        </w:rPr>
        <w:t xml:space="preserve">31/ </w:t>
      </w:r>
      <w:r w:rsidR="009925E1" w:rsidRPr="00396450">
        <w:rPr>
          <w:rFonts w:cstheme="minorHAnsi"/>
          <w:color w:val="000000" w:themeColor="text1"/>
        </w:rPr>
        <w:t xml:space="preserve">V tabulce u soudního oddělení </w:t>
      </w:r>
      <w:r w:rsidR="009925E1" w:rsidRPr="00396450">
        <w:rPr>
          <w:rFonts w:cstheme="minorHAnsi"/>
          <w:bCs/>
          <w:color w:val="000000" w:themeColor="text1"/>
        </w:rPr>
        <w:t xml:space="preserve">47 E, 57 EXE, 51 EXE, 45 E, 28 Nc se u soudce JUDr. Radima Švece uvádí od 1. 6. 2021 zastaven nápad nových věcí. Jako soudce se vkládá JUDr. </w:t>
      </w:r>
      <w:r w:rsidR="00316757" w:rsidRPr="00396450">
        <w:rPr>
          <w:rFonts w:cstheme="minorHAnsi"/>
          <w:bCs/>
          <w:color w:val="000000" w:themeColor="text1"/>
        </w:rPr>
        <w:t>Mgr. Miroslava Káňová, zástup JUDr. Ivana Bačová.</w:t>
      </w:r>
    </w:p>
    <w:p w:rsidR="009925E1" w:rsidRPr="00396450" w:rsidRDefault="009925E1" w:rsidP="00F1397D">
      <w:pPr>
        <w:pStyle w:val="Default"/>
        <w:jc w:val="both"/>
        <w:rPr>
          <w:rFonts w:cstheme="minorHAnsi"/>
          <w:bCs/>
          <w:color w:val="000000" w:themeColor="text1"/>
        </w:rPr>
      </w:pPr>
    </w:p>
    <w:p w:rsidR="00EC62D4" w:rsidRPr="00396450" w:rsidRDefault="007417E3" w:rsidP="00F1397D">
      <w:pPr>
        <w:pStyle w:val="Default"/>
        <w:jc w:val="both"/>
        <w:rPr>
          <w:rFonts w:cstheme="minorHAnsi"/>
          <w:bCs/>
          <w:color w:val="000000" w:themeColor="text1"/>
        </w:rPr>
      </w:pPr>
      <w:r w:rsidRPr="00396450">
        <w:rPr>
          <w:rFonts w:cstheme="minorHAnsi"/>
          <w:color w:val="000000" w:themeColor="text1"/>
        </w:rPr>
        <w:t xml:space="preserve">32/ </w:t>
      </w:r>
      <w:r w:rsidR="009925E1" w:rsidRPr="00396450">
        <w:rPr>
          <w:rFonts w:cstheme="minorHAnsi"/>
          <w:color w:val="000000" w:themeColor="text1"/>
        </w:rPr>
        <w:t xml:space="preserve">V tabulce u soudního oddělení </w:t>
      </w:r>
      <w:r w:rsidR="009925E1" w:rsidRPr="00396450">
        <w:rPr>
          <w:rFonts w:cstheme="minorHAnsi"/>
          <w:bCs/>
          <w:color w:val="000000" w:themeColor="text1"/>
        </w:rPr>
        <w:t>48 E, 58 EXE, 51 EXE, 45 E, 28 Nc se u soudce JUDr. Radima Švece uvádí od 1. 6. 2021 zastaven nápad nových věcí. Jako soud</w:t>
      </w:r>
      <w:r w:rsidR="00316757" w:rsidRPr="00396450">
        <w:rPr>
          <w:rFonts w:cstheme="minorHAnsi"/>
          <w:bCs/>
          <w:color w:val="000000" w:themeColor="text1"/>
        </w:rPr>
        <w:t>ce se vkládá JUDr. Ivana Bačová, zástup Mgr. Miroslava Káňová.</w:t>
      </w:r>
    </w:p>
    <w:p w:rsidR="00EC62D4" w:rsidRPr="00396450" w:rsidRDefault="00EC62D4" w:rsidP="00F1397D">
      <w:pPr>
        <w:pStyle w:val="Default"/>
        <w:jc w:val="both"/>
        <w:rPr>
          <w:rFonts w:cstheme="minorHAnsi"/>
          <w:bCs/>
          <w:color w:val="000000" w:themeColor="text1"/>
        </w:rPr>
      </w:pPr>
    </w:p>
    <w:p w:rsidR="00EC62D4" w:rsidRPr="00396450" w:rsidRDefault="00EC62D4" w:rsidP="00F1397D">
      <w:pPr>
        <w:pStyle w:val="Default"/>
        <w:jc w:val="both"/>
        <w:rPr>
          <w:rFonts w:cstheme="minorHAnsi"/>
          <w:bCs/>
          <w:color w:val="000000" w:themeColor="text1"/>
        </w:rPr>
      </w:pPr>
      <w:r w:rsidRPr="00396450">
        <w:rPr>
          <w:rFonts w:cstheme="minorHAnsi"/>
          <w:bCs/>
          <w:color w:val="000000" w:themeColor="text1"/>
        </w:rPr>
        <w:t>Druhý a třetí odstavec pod tabulkou se vypouští a nahrazují se textem tohoto znění:</w:t>
      </w:r>
    </w:p>
    <w:p w:rsidR="00EC62D4" w:rsidRPr="00396450" w:rsidRDefault="00EC62D4" w:rsidP="00EC62D4">
      <w:pPr>
        <w:pStyle w:val="Odstavecseseznamem"/>
        <w:ind w:left="0"/>
        <w:jc w:val="both"/>
        <w:rPr>
          <w:rFonts w:ascii="Garamond" w:hAnsi="Garamond"/>
          <w:color w:val="000000" w:themeColor="text1"/>
          <w:szCs w:val="24"/>
        </w:rPr>
      </w:pPr>
      <w:r w:rsidRPr="00396450">
        <w:rPr>
          <w:rFonts w:ascii="Garamond" w:hAnsi="Garamond"/>
          <w:color w:val="000000" w:themeColor="text1"/>
          <w:szCs w:val="24"/>
        </w:rPr>
        <w:t xml:space="preserve">Věci v  rejstřících U, 82 Nc, CD a SD se přidělují postupně kolovacím systémem podle pořadí jejich nápadu, a to nejprve Ivetě Havranové (soudkyně Mgr. Miroslava Káňová), dále Martině Kozákové, DiS. (soudkyně JUDr. Ivana Bačová) a následně Ludmile Hubeňákové (soudkyně Mgr. Miroslava Káňová – lichá čísla, soudkyně JUDr. Ivana Bačová – sudá čísla). </w:t>
      </w:r>
    </w:p>
    <w:p w:rsidR="00EC62D4" w:rsidRPr="00396450" w:rsidRDefault="00EC62D4" w:rsidP="00EC62D4">
      <w:pPr>
        <w:pStyle w:val="Odstavecseseznamem"/>
        <w:ind w:left="0"/>
        <w:jc w:val="both"/>
        <w:rPr>
          <w:rFonts w:ascii="Garamond" w:hAnsi="Garamond"/>
          <w:color w:val="000000" w:themeColor="text1"/>
          <w:szCs w:val="24"/>
        </w:rPr>
      </w:pPr>
    </w:p>
    <w:p w:rsidR="00EC62D4" w:rsidRPr="00396450" w:rsidRDefault="00EC62D4" w:rsidP="00F1397D">
      <w:pPr>
        <w:pStyle w:val="Default"/>
        <w:jc w:val="both"/>
        <w:rPr>
          <w:rFonts w:cstheme="minorHAnsi"/>
          <w:bCs/>
          <w:color w:val="000000" w:themeColor="text1"/>
        </w:rPr>
      </w:pPr>
    </w:p>
    <w:p w:rsidR="007D6BF1" w:rsidRPr="00396450" w:rsidRDefault="006B6006" w:rsidP="00F1397D">
      <w:pPr>
        <w:jc w:val="both"/>
        <w:rPr>
          <w:rFonts w:ascii="Garamond" w:hAnsi="Garamond" w:cstheme="minorHAnsi"/>
          <w:color w:val="000000" w:themeColor="text1"/>
          <w:szCs w:val="24"/>
          <w:u w:val="single"/>
        </w:rPr>
      </w:pPr>
      <w:r w:rsidRPr="00396450">
        <w:rPr>
          <w:rFonts w:ascii="Garamond" w:hAnsi="Garamond" w:cstheme="minorHAnsi"/>
          <w:color w:val="000000" w:themeColor="text1"/>
          <w:szCs w:val="24"/>
          <w:u w:val="single"/>
        </w:rPr>
        <w:t>Strana 35:</w:t>
      </w:r>
    </w:p>
    <w:p w:rsidR="00E073F5" w:rsidRPr="00396450" w:rsidRDefault="00E073F5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</w:p>
    <w:p w:rsidR="00BA7EC3" w:rsidRPr="00396450" w:rsidRDefault="007417E3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 xml:space="preserve">33/ </w:t>
      </w:r>
      <w:r w:rsidR="00BA7EC3" w:rsidRPr="00396450">
        <w:rPr>
          <w:rFonts w:ascii="Garamond" w:hAnsi="Garamond" w:cstheme="minorHAnsi"/>
          <w:color w:val="000000" w:themeColor="text1"/>
          <w:szCs w:val="24"/>
        </w:rPr>
        <w:t xml:space="preserve">Na konec prvního odstavce se vkládá věta: Úkoly v souvislosti s přezkumem </w:t>
      </w:r>
      <w:r w:rsidR="00E073F5" w:rsidRPr="00396450">
        <w:rPr>
          <w:rFonts w:ascii="Garamond" w:hAnsi="Garamond" w:cstheme="minorHAnsi"/>
          <w:color w:val="000000" w:themeColor="text1"/>
          <w:szCs w:val="24"/>
        </w:rPr>
        <w:t>rozhodčích doložek vykonává rejstříková vedoucí Hana Vavříčková</w:t>
      </w:r>
      <w:r w:rsidRPr="00396450">
        <w:rPr>
          <w:rFonts w:ascii="Garamond" w:hAnsi="Garamond" w:cstheme="minorHAnsi"/>
          <w:color w:val="000000" w:themeColor="text1"/>
          <w:szCs w:val="24"/>
        </w:rPr>
        <w:t>, výpomoc na tomto oddělení zajišťuje Martina Kociánová</w:t>
      </w:r>
      <w:r w:rsidR="00E073F5" w:rsidRPr="00396450">
        <w:rPr>
          <w:rFonts w:ascii="Garamond" w:hAnsi="Garamond" w:cstheme="minorHAnsi"/>
          <w:color w:val="000000" w:themeColor="text1"/>
          <w:szCs w:val="24"/>
        </w:rPr>
        <w:t>.</w:t>
      </w:r>
    </w:p>
    <w:p w:rsidR="0013737C" w:rsidRPr="00396450" w:rsidRDefault="0013737C" w:rsidP="00F1397D">
      <w:pPr>
        <w:jc w:val="both"/>
        <w:rPr>
          <w:rFonts w:ascii="Garamond" w:hAnsi="Garamond" w:cstheme="minorHAnsi"/>
          <w:color w:val="000000" w:themeColor="text1"/>
          <w:szCs w:val="24"/>
          <w:u w:val="single"/>
        </w:rPr>
      </w:pPr>
    </w:p>
    <w:p w:rsidR="006B6006" w:rsidRPr="00396450" w:rsidRDefault="007417E3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 xml:space="preserve">33/ </w:t>
      </w:r>
      <w:r w:rsidR="0013737C" w:rsidRPr="00396450">
        <w:rPr>
          <w:rFonts w:ascii="Garamond" w:hAnsi="Garamond" w:cstheme="minorHAnsi"/>
          <w:color w:val="000000" w:themeColor="text1"/>
          <w:szCs w:val="24"/>
        </w:rPr>
        <w:t xml:space="preserve">Druhý odstavec pod </w:t>
      </w:r>
      <w:r w:rsidR="006B6006" w:rsidRPr="00396450">
        <w:rPr>
          <w:rFonts w:ascii="Garamond" w:hAnsi="Garamond" w:cstheme="minorHAnsi"/>
          <w:color w:val="000000" w:themeColor="text1"/>
          <w:szCs w:val="24"/>
        </w:rPr>
        <w:t xml:space="preserve">tabulkou se </w:t>
      </w:r>
      <w:r w:rsidR="0013737C" w:rsidRPr="00396450">
        <w:rPr>
          <w:rFonts w:ascii="Garamond" w:hAnsi="Garamond" w:cstheme="minorHAnsi"/>
          <w:color w:val="000000" w:themeColor="text1"/>
          <w:szCs w:val="24"/>
        </w:rPr>
        <w:t xml:space="preserve">vypouští a místo něho se </w:t>
      </w:r>
      <w:r w:rsidR="006B6006" w:rsidRPr="00396450">
        <w:rPr>
          <w:rFonts w:ascii="Garamond" w:hAnsi="Garamond" w:cstheme="minorHAnsi"/>
          <w:color w:val="000000" w:themeColor="text1"/>
          <w:szCs w:val="24"/>
        </w:rPr>
        <w:t>vkládá odstavec tohoto znění:</w:t>
      </w:r>
    </w:p>
    <w:p w:rsidR="006D6450" w:rsidRPr="00396450" w:rsidRDefault="006D6450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 xml:space="preserve">Pokud bude nutné, aby ve věcech </w:t>
      </w:r>
      <w:r w:rsidR="00316757" w:rsidRPr="00396450">
        <w:rPr>
          <w:rFonts w:ascii="Garamond" w:hAnsi="Garamond" w:cstheme="minorHAnsi"/>
          <w:color w:val="000000" w:themeColor="text1"/>
          <w:szCs w:val="24"/>
        </w:rPr>
        <w:t xml:space="preserve">nepravomocně skončených nebo </w:t>
      </w:r>
      <w:r w:rsidRPr="00396450">
        <w:rPr>
          <w:rFonts w:ascii="Garamond" w:hAnsi="Garamond" w:cstheme="minorHAnsi"/>
          <w:color w:val="000000" w:themeColor="text1"/>
          <w:szCs w:val="24"/>
        </w:rPr>
        <w:t>dříve napadlých do soudních oddělení 43 E, 44 E, 45 E, 50 E, 52 EXE, 53 EXE, 54 EXE a 55 EXE učinil úkon soudce nebo vyšší soudní úředník</w:t>
      </w:r>
      <w:r w:rsidR="00981E24" w:rsidRPr="00396450">
        <w:rPr>
          <w:rFonts w:ascii="Garamond" w:hAnsi="Garamond" w:cstheme="minorHAnsi"/>
          <w:color w:val="000000" w:themeColor="text1"/>
          <w:szCs w:val="24"/>
        </w:rPr>
        <w:t xml:space="preserve"> či soudní tajemník</w:t>
      </w:r>
      <w:r w:rsidRPr="00396450">
        <w:rPr>
          <w:rFonts w:ascii="Garamond" w:hAnsi="Garamond" w:cstheme="minorHAnsi"/>
          <w:color w:val="000000" w:themeColor="text1"/>
          <w:szCs w:val="24"/>
        </w:rPr>
        <w:t xml:space="preserve">, učiní tak dle koncového kladného čísla věci takto: </w:t>
      </w:r>
      <w:r w:rsidR="00316757" w:rsidRPr="00396450">
        <w:rPr>
          <w:rFonts w:ascii="Garamond" w:hAnsi="Garamond" w:cstheme="minorHAnsi"/>
          <w:color w:val="000000" w:themeColor="text1"/>
          <w:szCs w:val="24"/>
        </w:rPr>
        <w:t xml:space="preserve">Ve věcech s koncovým kladným číslem </w:t>
      </w:r>
      <w:r w:rsidRPr="00396450">
        <w:rPr>
          <w:rFonts w:ascii="Garamond" w:hAnsi="Garamond" w:cstheme="minorHAnsi"/>
          <w:color w:val="000000" w:themeColor="text1"/>
          <w:szCs w:val="24"/>
        </w:rPr>
        <w:t xml:space="preserve">1, 2, 3 </w:t>
      </w:r>
      <w:r w:rsidR="00316757" w:rsidRPr="00396450">
        <w:rPr>
          <w:rFonts w:ascii="Garamond" w:hAnsi="Garamond" w:cstheme="minorHAnsi"/>
          <w:color w:val="000000" w:themeColor="text1"/>
          <w:szCs w:val="24"/>
        </w:rPr>
        <w:t>–</w:t>
      </w:r>
      <w:r w:rsidR="006B6006" w:rsidRPr="00396450">
        <w:rPr>
          <w:rFonts w:ascii="Garamond" w:hAnsi="Garamond" w:cstheme="minorHAnsi"/>
          <w:color w:val="000000" w:themeColor="text1"/>
          <w:szCs w:val="24"/>
        </w:rPr>
        <w:t xml:space="preserve"> </w:t>
      </w:r>
      <w:r w:rsidRPr="00396450">
        <w:rPr>
          <w:rFonts w:ascii="Garamond" w:hAnsi="Garamond" w:cstheme="minorHAnsi"/>
          <w:color w:val="000000" w:themeColor="text1"/>
          <w:szCs w:val="24"/>
        </w:rPr>
        <w:t>Martina Kozáková</w:t>
      </w:r>
      <w:r w:rsidR="00981E24" w:rsidRPr="00396450">
        <w:rPr>
          <w:rFonts w:ascii="Garamond" w:hAnsi="Garamond" w:cstheme="minorHAnsi"/>
          <w:color w:val="000000" w:themeColor="text1"/>
          <w:szCs w:val="24"/>
        </w:rPr>
        <w:t xml:space="preserve">, DiS. </w:t>
      </w:r>
      <w:r w:rsidRPr="00396450">
        <w:rPr>
          <w:rFonts w:ascii="Garamond" w:hAnsi="Garamond" w:cstheme="minorHAnsi"/>
          <w:color w:val="000000" w:themeColor="text1"/>
          <w:szCs w:val="24"/>
        </w:rPr>
        <w:t xml:space="preserve">(tyto věci vyřizuje soudkyně JUDr. Ivana Bačová), 4, 5, 6 </w:t>
      </w:r>
      <w:r w:rsidR="00316757" w:rsidRPr="00396450">
        <w:rPr>
          <w:rFonts w:ascii="Garamond" w:hAnsi="Garamond" w:cstheme="minorHAnsi"/>
          <w:color w:val="000000" w:themeColor="text1"/>
          <w:szCs w:val="24"/>
        </w:rPr>
        <w:t>–</w:t>
      </w:r>
      <w:r w:rsidR="006B6006" w:rsidRPr="00396450">
        <w:rPr>
          <w:rFonts w:ascii="Garamond" w:hAnsi="Garamond" w:cstheme="minorHAnsi"/>
          <w:color w:val="000000" w:themeColor="text1"/>
          <w:szCs w:val="24"/>
        </w:rPr>
        <w:t xml:space="preserve"> </w:t>
      </w:r>
      <w:r w:rsidRPr="00396450">
        <w:rPr>
          <w:rFonts w:ascii="Garamond" w:hAnsi="Garamond" w:cstheme="minorHAnsi"/>
          <w:color w:val="000000" w:themeColor="text1"/>
          <w:szCs w:val="24"/>
        </w:rPr>
        <w:t>Iveta Havranová (tyto věci vyřizuje soudkyně Mgr. Miroslava Káňová</w:t>
      </w:r>
      <w:r w:rsidR="00981E24" w:rsidRPr="00396450">
        <w:rPr>
          <w:rFonts w:ascii="Garamond" w:hAnsi="Garamond" w:cstheme="minorHAnsi"/>
          <w:color w:val="000000" w:themeColor="text1"/>
          <w:szCs w:val="24"/>
        </w:rPr>
        <w:t>)</w:t>
      </w:r>
      <w:r w:rsidRPr="00396450">
        <w:rPr>
          <w:rFonts w:ascii="Garamond" w:hAnsi="Garamond" w:cstheme="minorHAnsi"/>
          <w:color w:val="000000" w:themeColor="text1"/>
          <w:szCs w:val="24"/>
        </w:rPr>
        <w:t xml:space="preserve"> a 7, 8, 9 - Ludmila Hubeňáková (tyto věci vyřizuj</w:t>
      </w:r>
      <w:r w:rsidR="006B6006" w:rsidRPr="00396450">
        <w:rPr>
          <w:rFonts w:ascii="Garamond" w:hAnsi="Garamond" w:cstheme="minorHAnsi"/>
          <w:color w:val="000000" w:themeColor="text1"/>
          <w:szCs w:val="24"/>
        </w:rPr>
        <w:t xml:space="preserve">e soudkyně JUDr. Ivana Bačová - </w:t>
      </w:r>
      <w:r w:rsidRPr="00396450">
        <w:rPr>
          <w:rFonts w:ascii="Garamond" w:hAnsi="Garamond" w:cstheme="minorHAnsi"/>
          <w:color w:val="000000" w:themeColor="text1"/>
          <w:szCs w:val="24"/>
        </w:rPr>
        <w:t xml:space="preserve">pokud </w:t>
      </w:r>
      <w:r w:rsidR="001736C1" w:rsidRPr="00396450">
        <w:rPr>
          <w:rFonts w:ascii="Garamond" w:hAnsi="Garamond" w:cstheme="minorHAnsi"/>
          <w:color w:val="000000" w:themeColor="text1"/>
          <w:szCs w:val="24"/>
        </w:rPr>
        <w:t>číslo spisové značky je</w:t>
      </w:r>
      <w:r w:rsidRPr="00396450">
        <w:rPr>
          <w:rFonts w:ascii="Garamond" w:hAnsi="Garamond" w:cstheme="minorHAnsi"/>
          <w:color w:val="000000" w:themeColor="text1"/>
          <w:szCs w:val="24"/>
        </w:rPr>
        <w:t xml:space="preserve"> sudé</w:t>
      </w:r>
      <w:r w:rsidR="00981E24" w:rsidRPr="00396450">
        <w:rPr>
          <w:rFonts w:ascii="Garamond" w:hAnsi="Garamond" w:cstheme="minorHAnsi"/>
          <w:color w:val="000000" w:themeColor="text1"/>
          <w:szCs w:val="24"/>
        </w:rPr>
        <w:t xml:space="preserve">, </w:t>
      </w:r>
      <w:r w:rsidR="006B6006" w:rsidRPr="00396450">
        <w:rPr>
          <w:rFonts w:ascii="Garamond" w:hAnsi="Garamond" w:cstheme="minorHAnsi"/>
          <w:color w:val="000000" w:themeColor="text1"/>
          <w:szCs w:val="24"/>
        </w:rPr>
        <w:t xml:space="preserve">soudkyně Mgr. Miroslava Káňová - </w:t>
      </w:r>
      <w:r w:rsidRPr="00396450">
        <w:rPr>
          <w:rFonts w:ascii="Garamond" w:hAnsi="Garamond" w:cstheme="minorHAnsi"/>
          <w:color w:val="000000" w:themeColor="text1"/>
          <w:szCs w:val="24"/>
        </w:rPr>
        <w:t xml:space="preserve">pokud </w:t>
      </w:r>
      <w:r w:rsidR="00981E24" w:rsidRPr="00396450">
        <w:rPr>
          <w:rFonts w:ascii="Garamond" w:hAnsi="Garamond" w:cstheme="minorHAnsi"/>
          <w:color w:val="000000" w:themeColor="text1"/>
          <w:szCs w:val="24"/>
        </w:rPr>
        <w:t>číslo spisové</w:t>
      </w:r>
      <w:r w:rsidR="001736C1" w:rsidRPr="00396450">
        <w:rPr>
          <w:rFonts w:ascii="Garamond" w:hAnsi="Garamond" w:cstheme="minorHAnsi"/>
          <w:color w:val="000000" w:themeColor="text1"/>
          <w:szCs w:val="24"/>
        </w:rPr>
        <w:t xml:space="preserve"> značky je</w:t>
      </w:r>
      <w:r w:rsidRPr="00396450">
        <w:rPr>
          <w:rFonts w:ascii="Garamond" w:hAnsi="Garamond" w:cstheme="minorHAnsi"/>
          <w:color w:val="000000" w:themeColor="text1"/>
          <w:szCs w:val="24"/>
        </w:rPr>
        <w:t xml:space="preserve"> liché).</w:t>
      </w:r>
    </w:p>
    <w:p w:rsidR="006D6450" w:rsidRPr="00396450" w:rsidRDefault="006D6450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</w:p>
    <w:p w:rsidR="006B6006" w:rsidRPr="00396450" w:rsidRDefault="006B6006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</w:p>
    <w:p w:rsidR="006B6006" w:rsidRPr="00396450" w:rsidRDefault="007417E3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 xml:space="preserve">34/ </w:t>
      </w:r>
      <w:r w:rsidR="006B6006" w:rsidRPr="00396450">
        <w:rPr>
          <w:rFonts w:ascii="Garamond" w:hAnsi="Garamond" w:cstheme="minorHAnsi"/>
          <w:color w:val="000000" w:themeColor="text1"/>
          <w:szCs w:val="24"/>
        </w:rPr>
        <w:t>Odstavec třetí</w:t>
      </w:r>
      <w:r w:rsidR="00B51C23" w:rsidRPr="00396450">
        <w:rPr>
          <w:rFonts w:ascii="Garamond" w:hAnsi="Garamond" w:cstheme="minorHAnsi"/>
          <w:color w:val="000000" w:themeColor="text1"/>
          <w:szCs w:val="24"/>
        </w:rPr>
        <w:t xml:space="preserve"> pod tabulkou se </w:t>
      </w:r>
      <w:r w:rsidR="0013737C" w:rsidRPr="00396450">
        <w:rPr>
          <w:rFonts w:ascii="Garamond" w:hAnsi="Garamond" w:cstheme="minorHAnsi"/>
          <w:color w:val="000000" w:themeColor="text1"/>
          <w:szCs w:val="24"/>
        </w:rPr>
        <w:t xml:space="preserve">vypouští a nahrazuje </w:t>
      </w:r>
      <w:r w:rsidR="00AE7313" w:rsidRPr="00396450">
        <w:rPr>
          <w:rFonts w:ascii="Garamond" w:hAnsi="Garamond" w:cstheme="minorHAnsi"/>
          <w:color w:val="000000" w:themeColor="text1"/>
          <w:szCs w:val="24"/>
        </w:rPr>
        <w:t>těmito dvěma odstavci</w:t>
      </w:r>
      <w:r w:rsidR="00B51C23" w:rsidRPr="00396450">
        <w:rPr>
          <w:rFonts w:ascii="Garamond" w:hAnsi="Garamond" w:cstheme="minorHAnsi"/>
          <w:color w:val="000000" w:themeColor="text1"/>
          <w:szCs w:val="24"/>
        </w:rPr>
        <w:t>:</w:t>
      </w:r>
      <w:r w:rsidR="006B6006" w:rsidRPr="00396450">
        <w:rPr>
          <w:rFonts w:ascii="Garamond" w:hAnsi="Garamond" w:cstheme="minorHAnsi"/>
          <w:color w:val="000000" w:themeColor="text1"/>
          <w:szCs w:val="24"/>
        </w:rPr>
        <w:t xml:space="preserve"> </w:t>
      </w:r>
    </w:p>
    <w:p w:rsidR="006B6006" w:rsidRPr="00396450" w:rsidRDefault="006B6006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</w:p>
    <w:p w:rsidR="006D6450" w:rsidRPr="00396450" w:rsidRDefault="006B6006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>V soudních odděleních 46 E, 47 E, 48 E, 56 EXE, 57 EXE a 58 EXE se projednají a rozhodnou rovněž věci dříve napadlé do těchto oddělení s výjimkou případu, p</w:t>
      </w:r>
      <w:r w:rsidR="006D6450" w:rsidRPr="00396450">
        <w:rPr>
          <w:rFonts w:ascii="Garamond" w:hAnsi="Garamond" w:cstheme="minorHAnsi"/>
          <w:color w:val="000000" w:themeColor="text1"/>
          <w:szCs w:val="24"/>
        </w:rPr>
        <w:t xml:space="preserve">okud ve věcech výkonu rozhodnutí srážkami ze mzdy </w:t>
      </w:r>
      <w:r w:rsidR="00981E24" w:rsidRPr="00396450">
        <w:rPr>
          <w:rFonts w:ascii="Garamond" w:hAnsi="Garamond" w:cstheme="minorHAnsi"/>
          <w:color w:val="000000" w:themeColor="text1"/>
          <w:szCs w:val="24"/>
        </w:rPr>
        <w:t xml:space="preserve">v senátu 46 E ročník 2009 a </w:t>
      </w:r>
      <w:r w:rsidR="00DD2320" w:rsidRPr="00396450">
        <w:rPr>
          <w:rFonts w:ascii="Garamond" w:hAnsi="Garamond" w:cstheme="minorHAnsi"/>
          <w:color w:val="000000" w:themeColor="text1"/>
          <w:szCs w:val="24"/>
        </w:rPr>
        <w:t>2010 bude nutné, aby úkon učinil soudce nebo vyšší soudní úředník</w:t>
      </w:r>
      <w:r w:rsidR="00981E24" w:rsidRPr="00396450">
        <w:rPr>
          <w:rFonts w:ascii="Garamond" w:hAnsi="Garamond" w:cstheme="minorHAnsi"/>
          <w:color w:val="000000" w:themeColor="text1"/>
          <w:szCs w:val="24"/>
        </w:rPr>
        <w:t xml:space="preserve"> či </w:t>
      </w:r>
      <w:r w:rsidRPr="00396450">
        <w:rPr>
          <w:rFonts w:ascii="Garamond" w:hAnsi="Garamond" w:cstheme="minorHAnsi"/>
          <w:color w:val="000000" w:themeColor="text1"/>
          <w:szCs w:val="24"/>
        </w:rPr>
        <w:t xml:space="preserve">soudní </w:t>
      </w:r>
      <w:r w:rsidR="00981E24" w:rsidRPr="00396450">
        <w:rPr>
          <w:rFonts w:ascii="Garamond" w:hAnsi="Garamond" w:cstheme="minorHAnsi"/>
          <w:color w:val="000000" w:themeColor="text1"/>
          <w:szCs w:val="24"/>
        </w:rPr>
        <w:t>tajemník</w:t>
      </w:r>
      <w:r w:rsidR="0013737C" w:rsidRPr="00396450">
        <w:rPr>
          <w:rFonts w:ascii="Garamond" w:hAnsi="Garamond" w:cstheme="minorHAnsi"/>
          <w:color w:val="000000" w:themeColor="text1"/>
          <w:szCs w:val="24"/>
        </w:rPr>
        <w:t>; Tyto věci se</w:t>
      </w:r>
      <w:r w:rsidR="00DD2320" w:rsidRPr="00396450">
        <w:rPr>
          <w:rFonts w:ascii="Garamond" w:hAnsi="Garamond" w:cstheme="minorHAnsi"/>
          <w:color w:val="000000" w:themeColor="text1"/>
          <w:szCs w:val="24"/>
        </w:rPr>
        <w:t xml:space="preserve"> dělí dle koncového kladného čísla takto: 1, 2, 3 - Martina Kozáková</w:t>
      </w:r>
      <w:r w:rsidR="00981E24" w:rsidRPr="00396450">
        <w:rPr>
          <w:rFonts w:ascii="Garamond" w:hAnsi="Garamond" w:cstheme="minorHAnsi"/>
          <w:color w:val="000000" w:themeColor="text1"/>
          <w:szCs w:val="24"/>
        </w:rPr>
        <w:t>, Dis.</w:t>
      </w:r>
      <w:r w:rsidR="00DD2320" w:rsidRPr="00396450">
        <w:rPr>
          <w:rFonts w:ascii="Garamond" w:hAnsi="Garamond" w:cstheme="minorHAnsi"/>
          <w:color w:val="000000" w:themeColor="text1"/>
          <w:szCs w:val="24"/>
        </w:rPr>
        <w:t xml:space="preserve"> (tyto věci vyřizuje sou</w:t>
      </w:r>
      <w:r w:rsidR="001736C1" w:rsidRPr="00396450">
        <w:rPr>
          <w:rFonts w:ascii="Garamond" w:hAnsi="Garamond" w:cstheme="minorHAnsi"/>
          <w:color w:val="000000" w:themeColor="text1"/>
          <w:szCs w:val="24"/>
        </w:rPr>
        <w:t>dkyně JUDr. Ivana Bačová)</w:t>
      </w:r>
      <w:r w:rsidR="00DD2320" w:rsidRPr="00396450">
        <w:rPr>
          <w:rFonts w:ascii="Garamond" w:hAnsi="Garamond" w:cstheme="minorHAnsi"/>
          <w:color w:val="000000" w:themeColor="text1"/>
          <w:szCs w:val="24"/>
        </w:rPr>
        <w:t xml:space="preserve"> 4, 5, 6 - Iveta Havranová (tyto věci vyřizuje soudkyně Mgr. Miroslava Káňová</w:t>
      </w:r>
      <w:r w:rsidR="001736C1" w:rsidRPr="00396450">
        <w:rPr>
          <w:rFonts w:ascii="Garamond" w:hAnsi="Garamond" w:cstheme="minorHAnsi"/>
          <w:color w:val="000000" w:themeColor="text1"/>
          <w:szCs w:val="24"/>
        </w:rPr>
        <w:t>)</w:t>
      </w:r>
      <w:r w:rsidR="00DD2320" w:rsidRPr="00396450">
        <w:rPr>
          <w:rFonts w:ascii="Garamond" w:hAnsi="Garamond" w:cstheme="minorHAnsi"/>
          <w:color w:val="000000" w:themeColor="text1"/>
          <w:szCs w:val="24"/>
        </w:rPr>
        <w:t xml:space="preserve"> a 7, 8, 9 - Ludmila Hubeňáková (tyto věci vyřizuje soudkyně JUD</w:t>
      </w:r>
      <w:r w:rsidRPr="00396450">
        <w:rPr>
          <w:rFonts w:ascii="Garamond" w:hAnsi="Garamond" w:cstheme="minorHAnsi"/>
          <w:color w:val="000000" w:themeColor="text1"/>
          <w:szCs w:val="24"/>
        </w:rPr>
        <w:t xml:space="preserve">r. Ivana Bačová - </w:t>
      </w:r>
      <w:r w:rsidR="001736C1" w:rsidRPr="00396450">
        <w:rPr>
          <w:rFonts w:ascii="Garamond" w:hAnsi="Garamond" w:cstheme="minorHAnsi"/>
          <w:color w:val="000000" w:themeColor="text1"/>
          <w:szCs w:val="24"/>
        </w:rPr>
        <w:t xml:space="preserve">pokud číslo spisové značky je sudé </w:t>
      </w:r>
      <w:r w:rsidR="00DD2320" w:rsidRPr="00396450">
        <w:rPr>
          <w:rFonts w:ascii="Garamond" w:hAnsi="Garamond" w:cstheme="minorHAnsi"/>
          <w:color w:val="000000" w:themeColor="text1"/>
          <w:szCs w:val="24"/>
        </w:rPr>
        <w:t xml:space="preserve">a soudkyně Mgr. </w:t>
      </w:r>
      <w:r w:rsidRPr="00396450">
        <w:rPr>
          <w:rFonts w:ascii="Garamond" w:hAnsi="Garamond" w:cstheme="minorHAnsi"/>
          <w:color w:val="000000" w:themeColor="text1"/>
          <w:szCs w:val="24"/>
        </w:rPr>
        <w:t>Miroslava Káňová - pokud číslo spisové</w:t>
      </w:r>
      <w:r w:rsidR="001736C1" w:rsidRPr="00396450">
        <w:rPr>
          <w:rFonts w:ascii="Garamond" w:hAnsi="Garamond" w:cstheme="minorHAnsi"/>
          <w:color w:val="000000" w:themeColor="text1"/>
          <w:szCs w:val="24"/>
        </w:rPr>
        <w:t xml:space="preserve"> značky je </w:t>
      </w:r>
      <w:r w:rsidR="00DD2320" w:rsidRPr="00396450">
        <w:rPr>
          <w:rFonts w:ascii="Garamond" w:hAnsi="Garamond" w:cstheme="minorHAnsi"/>
          <w:color w:val="000000" w:themeColor="text1"/>
          <w:szCs w:val="24"/>
        </w:rPr>
        <w:t>liché).</w:t>
      </w:r>
    </w:p>
    <w:p w:rsidR="006958D1" w:rsidRPr="00396450" w:rsidRDefault="006958D1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</w:p>
    <w:p w:rsidR="006958D1" w:rsidRPr="00396450" w:rsidRDefault="006958D1" w:rsidP="006958D1">
      <w:pPr>
        <w:jc w:val="both"/>
        <w:rPr>
          <w:rFonts w:cstheme="minorHAnsi"/>
          <w:color w:val="000000" w:themeColor="text1"/>
        </w:rPr>
      </w:pPr>
      <w:r w:rsidRPr="00396450">
        <w:rPr>
          <w:rFonts w:ascii="Garamond" w:hAnsi="Garamond"/>
          <w:color w:val="000000" w:themeColor="text1"/>
          <w:szCs w:val="24"/>
        </w:rPr>
        <w:t>Pokud bude nutné, aby ve věcech dříve napadlých do soudních oddělení 55 Nc, 56 Nc a 57 Nc  učinil úkon soudce nebo vyšší soudní úředník či soudní tajemník, učiní tak v senátu 55 Nc JUDr. Ivana Bačová (rejstřík vede Martina Kozáková, Dis.), v senátu 57 Nc Mgr. Miroslava Káňová (rejstřík vede Iveta Havranová) a v senátu 56 Nc JUDr. Ivana Bačová, pokud je spisová značka sudé číslo</w:t>
      </w:r>
      <w:r w:rsidR="00EC62D4" w:rsidRPr="00396450">
        <w:rPr>
          <w:rFonts w:ascii="Garamond" w:hAnsi="Garamond"/>
          <w:color w:val="000000" w:themeColor="text1"/>
          <w:szCs w:val="24"/>
        </w:rPr>
        <w:t>,</w:t>
      </w:r>
      <w:r w:rsidRPr="00396450">
        <w:rPr>
          <w:rFonts w:ascii="Garamond" w:hAnsi="Garamond"/>
          <w:color w:val="000000" w:themeColor="text1"/>
          <w:szCs w:val="24"/>
        </w:rPr>
        <w:t xml:space="preserve"> a Mgr. Miroslava Káňová, pokud je spisová značka liché číslo (rejstřík 56 Nc vede Ludmila Hubeňáková).</w:t>
      </w:r>
      <w:r w:rsidRPr="00396450">
        <w:rPr>
          <w:rFonts w:cstheme="minorHAnsi"/>
          <w:color w:val="000000" w:themeColor="text1"/>
        </w:rPr>
        <w:t xml:space="preserve"> </w:t>
      </w:r>
    </w:p>
    <w:p w:rsidR="006958D1" w:rsidRPr="00396450" w:rsidRDefault="006958D1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</w:p>
    <w:p w:rsidR="004D186E" w:rsidRPr="00396450" w:rsidRDefault="004D186E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</w:p>
    <w:p w:rsidR="00E007F3" w:rsidRPr="00396450" w:rsidRDefault="007417E3" w:rsidP="00E007F3">
      <w:pPr>
        <w:jc w:val="both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 xml:space="preserve">35/ </w:t>
      </w:r>
      <w:r w:rsidR="006958D1" w:rsidRPr="00396450">
        <w:rPr>
          <w:rFonts w:ascii="Garamond" w:hAnsi="Garamond" w:cstheme="minorHAnsi"/>
          <w:color w:val="000000" w:themeColor="text1"/>
          <w:szCs w:val="24"/>
        </w:rPr>
        <w:t>Body 1., 2.,  a  3. se vypouští a nahrazují se takto:</w:t>
      </w:r>
    </w:p>
    <w:p w:rsidR="00E007F3" w:rsidRPr="00396450" w:rsidRDefault="00E007F3" w:rsidP="00E007F3">
      <w:pPr>
        <w:jc w:val="both"/>
        <w:rPr>
          <w:rFonts w:ascii="Garamond" w:hAnsi="Garamond" w:cstheme="minorHAnsi"/>
          <w:color w:val="000000" w:themeColor="text1"/>
          <w:szCs w:val="24"/>
        </w:rPr>
      </w:pPr>
    </w:p>
    <w:p w:rsidR="006958D1" w:rsidRPr="00396450" w:rsidRDefault="00E007F3" w:rsidP="00E007F3">
      <w:pPr>
        <w:pStyle w:val="Bezmezer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>1.</w:t>
      </w:r>
      <w:r w:rsidRPr="00396450">
        <w:rPr>
          <w:rFonts w:ascii="Garamond" w:hAnsi="Garamond"/>
          <w:color w:val="000000" w:themeColor="text1"/>
        </w:rPr>
        <w:t xml:space="preserve"> </w:t>
      </w:r>
      <w:r w:rsidR="006958D1" w:rsidRPr="00396450">
        <w:rPr>
          <w:rFonts w:ascii="Garamond" w:hAnsi="Garamond"/>
          <w:color w:val="000000" w:themeColor="text1"/>
        </w:rPr>
        <w:t>Do soudního oddělení 45 E se přidělují pouze a výhradně výkony rozhodnutí</w:t>
      </w:r>
      <w:r w:rsidR="00AE7313" w:rsidRPr="00396450">
        <w:rPr>
          <w:rFonts w:ascii="Garamond" w:hAnsi="Garamond"/>
          <w:color w:val="000000" w:themeColor="text1"/>
        </w:rPr>
        <w:t xml:space="preserve"> srážkami ze </w:t>
      </w:r>
      <w:r w:rsidR="006958D1" w:rsidRPr="00396450">
        <w:rPr>
          <w:rFonts w:ascii="Garamond" w:hAnsi="Garamond"/>
          <w:color w:val="000000" w:themeColor="text1"/>
        </w:rPr>
        <w:t xml:space="preserve">mzdy, včetně věcí s cizím prvkem. </w:t>
      </w:r>
    </w:p>
    <w:p w:rsidR="006958D1" w:rsidRPr="00396450" w:rsidRDefault="006958D1" w:rsidP="00E007F3">
      <w:pPr>
        <w:pStyle w:val="Bezmezer"/>
        <w:rPr>
          <w:rFonts w:ascii="Garamond" w:hAnsi="Garamond" w:cs="Times New Roman"/>
          <w:strike/>
          <w:color w:val="000000" w:themeColor="text1"/>
          <w:szCs w:val="24"/>
        </w:rPr>
      </w:pPr>
    </w:p>
    <w:p w:rsidR="006958D1" w:rsidRPr="00396450" w:rsidRDefault="006958D1" w:rsidP="00E007F3">
      <w:pPr>
        <w:pStyle w:val="Bezmezer"/>
        <w:rPr>
          <w:rFonts w:ascii="Garamond" w:hAnsi="Garamond" w:cs="Times New Roman"/>
          <w:color w:val="000000" w:themeColor="text1"/>
          <w:szCs w:val="24"/>
        </w:rPr>
      </w:pPr>
      <w:r w:rsidRPr="00396450">
        <w:rPr>
          <w:rFonts w:ascii="Garamond" w:hAnsi="Garamond" w:cs="Times New Roman"/>
          <w:color w:val="000000" w:themeColor="text1"/>
          <w:szCs w:val="24"/>
        </w:rPr>
        <w:t>2. Věci výkonu rozhodnutí správou nemovitostí, prodejem nemovitostí a postižením podniku, vyklizením, prodejem movitých věcí, přikázáním pohledávky z účtu a další se přidělují postupně do rejstříků 46 E, 47 E, 48 E, včetně věcí s cizím prvkem.</w:t>
      </w:r>
    </w:p>
    <w:p w:rsidR="006958D1" w:rsidRPr="00396450" w:rsidRDefault="006958D1" w:rsidP="00E007F3">
      <w:pPr>
        <w:pStyle w:val="Bezmezer"/>
        <w:rPr>
          <w:rFonts w:ascii="Garamond" w:hAnsi="Garamond" w:cs="Times New Roman"/>
          <w:color w:val="000000" w:themeColor="text1"/>
          <w:szCs w:val="24"/>
        </w:rPr>
      </w:pPr>
    </w:p>
    <w:p w:rsidR="006958D1" w:rsidRPr="00396450" w:rsidRDefault="006958D1" w:rsidP="00E007F3">
      <w:pPr>
        <w:pStyle w:val="Bezmezer"/>
        <w:rPr>
          <w:rFonts w:ascii="Garamond" w:hAnsi="Garamond" w:cs="Times New Roman"/>
          <w:color w:val="000000" w:themeColor="text1"/>
          <w:szCs w:val="24"/>
        </w:rPr>
      </w:pPr>
      <w:r w:rsidRPr="00396450">
        <w:rPr>
          <w:rFonts w:ascii="Garamond" w:hAnsi="Garamond" w:cs="Times New Roman"/>
          <w:color w:val="000000" w:themeColor="text1"/>
          <w:szCs w:val="24"/>
        </w:rPr>
        <w:t>3. Pouze do soudního oddělení 57 EXE a 58 EXE se přidělují věci s cizím prvkem, včetně rozhodování o návrhu na potvrzení evropského exekučního titulu.</w:t>
      </w:r>
    </w:p>
    <w:p w:rsidR="006958D1" w:rsidRPr="00396450" w:rsidRDefault="006958D1" w:rsidP="00E007F3">
      <w:pPr>
        <w:pStyle w:val="Bezmezer"/>
        <w:rPr>
          <w:rFonts w:ascii="Garamond" w:hAnsi="Garamond" w:cs="Times New Roman"/>
          <w:strike/>
          <w:color w:val="000000" w:themeColor="text1"/>
          <w:szCs w:val="24"/>
        </w:rPr>
      </w:pPr>
    </w:p>
    <w:p w:rsidR="006958D1" w:rsidRPr="00396450" w:rsidRDefault="006958D1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</w:p>
    <w:p w:rsidR="004D186E" w:rsidRPr="00396450" w:rsidRDefault="004D186E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>V bodě 5. Zásad pro přidělování věcí se místo JUDr. Radima Švece uvádí Mgr. Miroslava Káňová.</w:t>
      </w:r>
    </w:p>
    <w:p w:rsidR="004D186E" w:rsidRPr="00396450" w:rsidRDefault="004D186E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</w:p>
    <w:p w:rsidR="004D186E" w:rsidRPr="00396450" w:rsidRDefault="004D186E" w:rsidP="00F1397D">
      <w:pPr>
        <w:jc w:val="both"/>
        <w:rPr>
          <w:rFonts w:ascii="Garamond" w:hAnsi="Garamond" w:cstheme="minorHAnsi"/>
          <w:color w:val="000000" w:themeColor="text1"/>
          <w:szCs w:val="24"/>
          <w:u w:val="single"/>
        </w:rPr>
      </w:pPr>
      <w:r w:rsidRPr="00396450">
        <w:rPr>
          <w:rFonts w:ascii="Garamond" w:hAnsi="Garamond" w:cstheme="minorHAnsi"/>
          <w:color w:val="000000" w:themeColor="text1"/>
          <w:szCs w:val="24"/>
          <w:u w:val="single"/>
        </w:rPr>
        <w:t>Strana 36:</w:t>
      </w:r>
    </w:p>
    <w:p w:rsidR="00BA7EC3" w:rsidRPr="00396450" w:rsidRDefault="00BA7EC3" w:rsidP="00F1397D">
      <w:pPr>
        <w:jc w:val="both"/>
        <w:rPr>
          <w:rFonts w:ascii="Garamond" w:hAnsi="Garamond" w:cstheme="minorHAnsi"/>
          <w:color w:val="000000" w:themeColor="text1"/>
          <w:szCs w:val="24"/>
          <w:u w:val="single"/>
        </w:rPr>
      </w:pPr>
    </w:p>
    <w:p w:rsidR="004D186E" w:rsidRPr="00396450" w:rsidRDefault="00F1397D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 xml:space="preserve">36/ </w:t>
      </w:r>
      <w:r w:rsidR="004D186E" w:rsidRPr="00396450">
        <w:rPr>
          <w:rFonts w:ascii="Garamond" w:hAnsi="Garamond" w:cstheme="minorHAnsi"/>
          <w:color w:val="000000" w:themeColor="text1"/>
          <w:szCs w:val="24"/>
        </w:rPr>
        <w:t xml:space="preserve">Odstavce za bodem 7. se číslují </w:t>
      </w:r>
      <w:r w:rsidR="00BA7EC3" w:rsidRPr="00396450">
        <w:rPr>
          <w:rFonts w:ascii="Garamond" w:hAnsi="Garamond" w:cstheme="minorHAnsi"/>
          <w:color w:val="000000" w:themeColor="text1"/>
          <w:szCs w:val="24"/>
        </w:rPr>
        <w:t>čísly 8. – 11.</w:t>
      </w:r>
    </w:p>
    <w:p w:rsidR="008279B0" w:rsidRPr="00396450" w:rsidRDefault="008279B0" w:rsidP="00F1397D">
      <w:pPr>
        <w:jc w:val="both"/>
        <w:rPr>
          <w:rFonts w:ascii="Garamond" w:hAnsi="Garamond" w:cstheme="minorHAnsi"/>
          <w:color w:val="000000" w:themeColor="text1"/>
          <w:szCs w:val="24"/>
          <w:u w:val="single"/>
        </w:rPr>
      </w:pPr>
    </w:p>
    <w:p w:rsidR="008279B0" w:rsidRPr="00396450" w:rsidRDefault="008279B0" w:rsidP="00F1397D">
      <w:pPr>
        <w:jc w:val="both"/>
        <w:rPr>
          <w:rFonts w:ascii="Garamond" w:hAnsi="Garamond" w:cstheme="minorHAnsi"/>
          <w:color w:val="000000" w:themeColor="text1"/>
          <w:szCs w:val="24"/>
          <w:u w:val="single"/>
        </w:rPr>
      </w:pPr>
      <w:r w:rsidRPr="00396450">
        <w:rPr>
          <w:rFonts w:ascii="Garamond" w:hAnsi="Garamond" w:cstheme="minorHAnsi"/>
          <w:color w:val="000000" w:themeColor="text1"/>
          <w:szCs w:val="24"/>
          <w:u w:val="single"/>
        </w:rPr>
        <w:t>Strana 37:</w:t>
      </w:r>
    </w:p>
    <w:p w:rsidR="008279B0" w:rsidRPr="00396450" w:rsidRDefault="008279B0" w:rsidP="00F1397D">
      <w:pPr>
        <w:jc w:val="both"/>
        <w:rPr>
          <w:rFonts w:ascii="Garamond" w:hAnsi="Garamond" w:cstheme="minorHAnsi"/>
          <w:color w:val="000000" w:themeColor="text1"/>
          <w:szCs w:val="24"/>
          <w:u w:val="single"/>
        </w:rPr>
      </w:pPr>
    </w:p>
    <w:p w:rsidR="00BA7EC3" w:rsidRPr="00396450" w:rsidRDefault="00BA7EC3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  <w:r w:rsidRPr="00396450">
        <w:rPr>
          <w:rFonts w:ascii="Garamond" w:hAnsi="Garamond" w:cstheme="minorHAnsi"/>
          <w:color w:val="000000" w:themeColor="text1"/>
          <w:szCs w:val="24"/>
        </w:rPr>
        <w:t>Odstavec 11. se mění takto:</w:t>
      </w:r>
    </w:p>
    <w:p w:rsidR="00BA7EC3" w:rsidRPr="00396450" w:rsidRDefault="00BA7EC3" w:rsidP="00F1397D">
      <w:pPr>
        <w:jc w:val="both"/>
        <w:rPr>
          <w:rFonts w:ascii="Garamond" w:hAnsi="Garamond"/>
          <w:color w:val="000000" w:themeColor="text1"/>
          <w:szCs w:val="24"/>
        </w:rPr>
      </w:pPr>
      <w:r w:rsidRPr="00396450">
        <w:rPr>
          <w:rFonts w:ascii="Garamond" w:hAnsi="Garamond"/>
          <w:b/>
          <w:bCs/>
          <w:color w:val="000000" w:themeColor="text1"/>
          <w:szCs w:val="24"/>
        </w:rPr>
        <w:t xml:space="preserve">Výkon předběžných opatření </w:t>
      </w:r>
      <w:r w:rsidRPr="00396450">
        <w:rPr>
          <w:rFonts w:ascii="Garamond" w:hAnsi="Garamond"/>
          <w:color w:val="000000" w:themeColor="text1"/>
          <w:szCs w:val="24"/>
        </w:rPr>
        <w:t>podle občanského soudního řádu a zákona o zvláštních řízeních soudních, které se vykonávají mimo pružnou pracovní dobu, popř. v pružné pracovní době při nepřítomnosti vykonavatele nebo nesnese-li výkon odkladu, provádí asistentka soudce, vyšší soudní úřednice či soudní tajemnice úseku občanskoprávního sporného, úseku občanskoprávního opatrovnického a péče o nezletilé a úseku výkonu rozhodnutí a exekucí a soudní vykonavatel. Mohou ho vykonávat rovněž soudci, kteří s prováděním výkonu předběžných opatření vyslovili souhlas. Přehled nařízené pracovní pohotovosti pro výkon předběžných opatření je uložen na správě soudu. Plán pracovní pohotovosti stanoví, a to včetně případných změn, místopředseda okresního soudu.</w:t>
      </w:r>
    </w:p>
    <w:p w:rsidR="00EF2F52" w:rsidRDefault="00EF2F52" w:rsidP="00F1397D">
      <w:pPr>
        <w:jc w:val="both"/>
        <w:rPr>
          <w:rFonts w:ascii="Garamond" w:hAnsi="Garamond"/>
          <w:color w:val="000000" w:themeColor="text1"/>
          <w:szCs w:val="24"/>
        </w:rPr>
      </w:pPr>
    </w:p>
    <w:p w:rsidR="00DE74D4" w:rsidRPr="00432AC1" w:rsidRDefault="00DE74D4" w:rsidP="00DE74D4">
      <w:pPr>
        <w:spacing w:line="20" w:lineRule="atLeast"/>
        <w:rPr>
          <w:rFonts w:ascii="Garamond" w:hAnsi="Garamond"/>
          <w:b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 xml:space="preserve">37/ V oddílu III. Úsek občanskoprávní sporný se pod tabulkou </w:t>
      </w:r>
      <w:r w:rsidRPr="00432AC1">
        <w:rPr>
          <w:rFonts w:ascii="Garamond" w:hAnsi="Garamond"/>
          <w:b/>
          <w:color w:val="000000" w:themeColor="text1"/>
          <w:szCs w:val="24"/>
        </w:rPr>
        <w:t>24 C</w:t>
      </w:r>
      <w:r>
        <w:rPr>
          <w:rFonts w:ascii="Garamond" w:hAnsi="Garamond"/>
          <w:b/>
          <w:color w:val="000000" w:themeColor="text1"/>
          <w:szCs w:val="24"/>
        </w:rPr>
        <w:t xml:space="preserve">, 24 Nc, 24 EVC a 24 EC </w:t>
      </w:r>
    </w:p>
    <w:p w:rsidR="00DE74D4" w:rsidRDefault="00DE74D4" w:rsidP="00DE74D4">
      <w:pPr>
        <w:jc w:val="both"/>
        <w:rPr>
          <w:rFonts w:ascii="Garamond" w:hAnsi="Garamond"/>
          <w:b/>
          <w:color w:val="000000" w:themeColor="text1"/>
          <w:szCs w:val="24"/>
        </w:rPr>
      </w:pPr>
      <w:r>
        <w:rPr>
          <w:rFonts w:ascii="Garamond" w:hAnsi="Garamond"/>
          <w:b/>
          <w:color w:val="000000" w:themeColor="text1"/>
          <w:szCs w:val="24"/>
        </w:rPr>
        <w:t xml:space="preserve"> doplňuje odstavec:</w:t>
      </w:r>
    </w:p>
    <w:p w:rsidR="00DE74D4" w:rsidRDefault="00DE74D4" w:rsidP="00DE74D4">
      <w:pPr>
        <w:jc w:val="both"/>
        <w:rPr>
          <w:rFonts w:ascii="Garamond" w:hAnsi="Garamond"/>
          <w:b/>
          <w:color w:val="000000" w:themeColor="text1"/>
          <w:szCs w:val="24"/>
        </w:rPr>
      </w:pPr>
    </w:p>
    <w:p w:rsidR="00DE74D4" w:rsidRDefault="00DE74D4" w:rsidP="00DE74D4">
      <w:pPr>
        <w:shd w:val="clear" w:color="auto" w:fill="FFFFFF"/>
        <w:spacing w:line="0" w:lineRule="atLeast"/>
        <w:jc w:val="both"/>
        <w:rPr>
          <w:rFonts w:ascii="Garamond" w:hAnsi="Garamond"/>
          <w:color w:val="FF0000"/>
          <w:szCs w:val="24"/>
        </w:rPr>
      </w:pPr>
      <w:r>
        <w:rPr>
          <w:rFonts w:ascii="Garamond" w:hAnsi="Garamond"/>
          <w:color w:val="FF0000"/>
          <w:szCs w:val="24"/>
        </w:rPr>
        <w:t>Justiční čekatelka Mgr. Kristýna Mužná je pověřována prováděním jednoduchýc</w:t>
      </w:r>
      <w:r w:rsidR="00745719">
        <w:rPr>
          <w:rFonts w:ascii="Garamond" w:hAnsi="Garamond"/>
          <w:color w:val="FF0000"/>
          <w:szCs w:val="24"/>
        </w:rPr>
        <w:t>h úkonů vyhrazených podle zákonů</w:t>
      </w:r>
      <w:r>
        <w:rPr>
          <w:rFonts w:ascii="Garamond" w:hAnsi="Garamond"/>
          <w:color w:val="FF0000"/>
          <w:szCs w:val="24"/>
        </w:rPr>
        <w:t xml:space="preserve"> o soudním řízení předsedovi senátu (samosoudci) dle ust. § 6 a dále vyznačováním právních mocí dle ust. § 23 Vyhlášky o jednacím řádu pro okresní a krajské soudy a dále vykonává úkony svěřené podle zákona o vyšších soudních úřednicích a je pověřována samostatným prováděním úkonů dle tohoto zákona. </w:t>
      </w:r>
    </w:p>
    <w:p w:rsidR="00161856" w:rsidRDefault="00161856" w:rsidP="00DE74D4">
      <w:pPr>
        <w:shd w:val="clear" w:color="auto" w:fill="FFFFFF"/>
        <w:spacing w:line="0" w:lineRule="atLeast"/>
        <w:jc w:val="both"/>
        <w:rPr>
          <w:rFonts w:ascii="Garamond" w:hAnsi="Garamond"/>
          <w:color w:val="FF0000"/>
          <w:szCs w:val="24"/>
        </w:rPr>
      </w:pPr>
    </w:p>
    <w:p w:rsidR="00161856" w:rsidRPr="00161856" w:rsidRDefault="00161856" w:rsidP="00161856">
      <w:pPr>
        <w:jc w:val="both"/>
        <w:rPr>
          <w:rFonts w:ascii="Garamond" w:hAnsi="Garamond"/>
          <w:bCs/>
          <w:color w:val="000000" w:themeColor="text1"/>
          <w:szCs w:val="24"/>
        </w:rPr>
      </w:pPr>
      <w:r w:rsidRPr="00161856">
        <w:rPr>
          <w:rFonts w:ascii="Garamond" w:hAnsi="Garamond"/>
          <w:bCs/>
          <w:color w:val="000000" w:themeColor="text1"/>
          <w:szCs w:val="24"/>
        </w:rPr>
        <w:t xml:space="preserve">38/ V zásadách pro přidělování věcí občanskoprávních </w:t>
      </w:r>
      <w:r>
        <w:rPr>
          <w:rFonts w:ascii="Garamond" w:hAnsi="Garamond"/>
          <w:bCs/>
          <w:color w:val="000000" w:themeColor="text1"/>
          <w:szCs w:val="24"/>
        </w:rPr>
        <w:t>sporných bude</w:t>
      </w:r>
      <w:r w:rsidRPr="00161856">
        <w:rPr>
          <w:rFonts w:ascii="Garamond" w:hAnsi="Garamond"/>
          <w:bCs/>
          <w:color w:val="000000" w:themeColor="text1"/>
          <w:szCs w:val="24"/>
        </w:rPr>
        <w:t xml:space="preserve"> první odstavec </w:t>
      </w:r>
      <w:r w:rsidRPr="00161856">
        <w:rPr>
          <w:rFonts w:ascii="Garamond" w:hAnsi="Garamond"/>
          <w:b/>
          <w:bCs/>
          <w:color w:val="000000" w:themeColor="text1"/>
          <w:szCs w:val="24"/>
        </w:rPr>
        <w:t xml:space="preserve">Předběžná opatření </w:t>
      </w:r>
      <w:r w:rsidRPr="00161856">
        <w:rPr>
          <w:rFonts w:ascii="Garamond" w:hAnsi="Garamond"/>
          <w:bCs/>
          <w:color w:val="000000" w:themeColor="text1"/>
          <w:szCs w:val="24"/>
        </w:rPr>
        <w:t xml:space="preserve">nadále znít: </w:t>
      </w:r>
    </w:p>
    <w:p w:rsidR="00161856" w:rsidRPr="00161856" w:rsidRDefault="00161856" w:rsidP="00161856">
      <w:pPr>
        <w:jc w:val="both"/>
        <w:rPr>
          <w:rFonts w:ascii="Garamond" w:hAnsi="Garamond"/>
          <w:b/>
          <w:bCs/>
          <w:color w:val="000000" w:themeColor="text1"/>
          <w:szCs w:val="24"/>
        </w:rPr>
      </w:pPr>
    </w:p>
    <w:p w:rsidR="00161856" w:rsidRPr="00161856" w:rsidRDefault="00161856" w:rsidP="00161856">
      <w:pPr>
        <w:jc w:val="both"/>
        <w:rPr>
          <w:rFonts w:ascii="Garamond" w:hAnsi="Garamond"/>
          <w:bCs/>
          <w:color w:val="000000" w:themeColor="text1"/>
          <w:szCs w:val="24"/>
        </w:rPr>
      </w:pPr>
      <w:r w:rsidRPr="00D5380C">
        <w:rPr>
          <w:rFonts w:ascii="Garamond" w:hAnsi="Garamond"/>
          <w:bCs/>
          <w:color w:val="000000" w:themeColor="text1"/>
          <w:szCs w:val="24"/>
        </w:rPr>
        <w:t>„</w:t>
      </w:r>
      <w:r w:rsidRPr="00161856">
        <w:rPr>
          <w:rFonts w:ascii="Garamond" w:hAnsi="Garamond"/>
          <w:bCs/>
          <w:color w:val="000000" w:themeColor="text1"/>
          <w:szCs w:val="24"/>
        </w:rPr>
        <w:t xml:space="preserve">O návrzích na předběžné opatření rozhoduje soudce, kterému byla věc přidělena v rámci zásad pro přidělování věcí rozvrhem práce (zákonný soudce). </w:t>
      </w:r>
      <w:r w:rsidRPr="00161856">
        <w:rPr>
          <w:rFonts w:ascii="Garamond" w:hAnsi="Garamond"/>
          <w:bCs/>
          <w:color w:val="FF0000"/>
          <w:szCs w:val="24"/>
        </w:rPr>
        <w:t>Pokud je podán návrh na předběžné opatření současně s žalobou ve věci samé nebo kdykoli po zahájení řízení do pravomocného skončení věci, projedná ho a rozhodne soudce, kterému byla přidělena věc sama.</w:t>
      </w:r>
      <w:r w:rsidRPr="00161856">
        <w:rPr>
          <w:rFonts w:ascii="Garamond" w:hAnsi="Garamond"/>
          <w:bCs/>
          <w:color w:val="000000" w:themeColor="text1"/>
          <w:szCs w:val="24"/>
        </w:rPr>
        <w:t xml:space="preserve"> V případě, že by tento zákonný soudce nemohl z důvodů vedení jednání nebo nepřítomnosti na pracovišti o předběžném opatření v zákonné lhůtě rozhodnout nebo věc nesnese odkladu (bezodkladnost  viz. níže), rozhodne o něm jeho zastupující soudce, u kterého není uvedená překážka, a to podle pořadí dle rozvrhu práce. Nemůže-li žádný ze zastupujících soudců rozhodnout, rozhodne o předběžném opatření, při splnění podmínek, níže uvedených, soudce v rámci stanovené dosažitelnosti (pracovní pohotovosti).“</w:t>
      </w:r>
    </w:p>
    <w:p w:rsidR="00161856" w:rsidRPr="00396450" w:rsidRDefault="00161856" w:rsidP="00161856">
      <w:pPr>
        <w:pStyle w:val="Default"/>
        <w:jc w:val="both"/>
        <w:rPr>
          <w:rFonts w:cstheme="minorHAnsi"/>
          <w:color w:val="000000" w:themeColor="text1"/>
        </w:rPr>
      </w:pPr>
    </w:p>
    <w:p w:rsidR="00161856" w:rsidRPr="001F46C5" w:rsidRDefault="00161856" w:rsidP="00DE74D4">
      <w:pPr>
        <w:shd w:val="clear" w:color="auto" w:fill="FFFFFF"/>
        <w:spacing w:line="0" w:lineRule="atLeast"/>
        <w:jc w:val="both"/>
        <w:rPr>
          <w:rFonts w:ascii="Garamond" w:hAnsi="Garamond"/>
          <w:color w:val="FF0000"/>
          <w:szCs w:val="24"/>
        </w:rPr>
      </w:pPr>
    </w:p>
    <w:p w:rsidR="00396450" w:rsidRPr="00396450" w:rsidRDefault="00161856" w:rsidP="00396450">
      <w:pPr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>39</w:t>
      </w:r>
      <w:r w:rsidR="00396450" w:rsidRPr="00396450">
        <w:rPr>
          <w:rFonts w:ascii="Garamond" w:hAnsi="Garamond"/>
          <w:color w:val="000000" w:themeColor="text1"/>
          <w:szCs w:val="24"/>
        </w:rPr>
        <w:t>/</w:t>
      </w:r>
      <w:r w:rsidR="002D5349">
        <w:rPr>
          <w:rFonts w:ascii="Garamond" w:hAnsi="Garamond"/>
          <w:color w:val="000000" w:themeColor="text1"/>
          <w:szCs w:val="24"/>
        </w:rPr>
        <w:t>na str. 11</w:t>
      </w:r>
      <w:r w:rsidR="00C961FF">
        <w:rPr>
          <w:rFonts w:ascii="Garamond" w:hAnsi="Garamond"/>
          <w:color w:val="000000" w:themeColor="text1"/>
          <w:szCs w:val="24"/>
        </w:rPr>
        <w:t xml:space="preserve">  V oddílu II. Úsek trestně</w:t>
      </w:r>
      <w:r w:rsidR="00396450" w:rsidRPr="00396450">
        <w:rPr>
          <w:rFonts w:ascii="Garamond" w:hAnsi="Garamond"/>
          <w:color w:val="000000" w:themeColor="text1"/>
          <w:szCs w:val="24"/>
        </w:rPr>
        <w:t xml:space="preserve">právní </w:t>
      </w:r>
      <w:r w:rsidR="000F3D72">
        <w:rPr>
          <w:rFonts w:ascii="Garamond" w:hAnsi="Garamond"/>
          <w:color w:val="000000" w:themeColor="text1"/>
          <w:szCs w:val="24"/>
        </w:rPr>
        <w:t xml:space="preserve">se </w:t>
      </w:r>
      <w:r w:rsidR="00396450" w:rsidRPr="00396450">
        <w:rPr>
          <w:rFonts w:ascii="Garamond" w:hAnsi="Garamond"/>
          <w:color w:val="000000" w:themeColor="text1"/>
          <w:szCs w:val="24"/>
        </w:rPr>
        <w:t>pod tabulka</w:t>
      </w:r>
      <w:r w:rsidR="000F3D72">
        <w:rPr>
          <w:rFonts w:ascii="Garamond" w:hAnsi="Garamond"/>
          <w:color w:val="000000" w:themeColor="text1"/>
          <w:szCs w:val="24"/>
        </w:rPr>
        <w:t xml:space="preserve">mi  trestních soudních oddělení pod první odstavec </w:t>
      </w:r>
      <w:r w:rsidR="00D5380C">
        <w:rPr>
          <w:rFonts w:ascii="Garamond" w:hAnsi="Garamond"/>
          <w:color w:val="000000" w:themeColor="text1"/>
          <w:szCs w:val="24"/>
        </w:rPr>
        <w:t>doplňuje:</w:t>
      </w:r>
    </w:p>
    <w:p w:rsidR="00396450" w:rsidRPr="00396450" w:rsidRDefault="00396450" w:rsidP="00396450">
      <w:pPr>
        <w:jc w:val="both"/>
        <w:rPr>
          <w:rFonts w:ascii="Garamond" w:hAnsi="Garamond"/>
          <w:color w:val="000000" w:themeColor="text1"/>
          <w:szCs w:val="24"/>
        </w:rPr>
      </w:pPr>
    </w:p>
    <w:p w:rsidR="000952E8" w:rsidRDefault="000952E8" w:rsidP="000F3D72">
      <w:pPr>
        <w:pStyle w:val="Default"/>
        <w:jc w:val="both"/>
        <w:rPr>
          <w:rFonts w:eastAsia="Calibri"/>
          <w:color w:val="000000" w:themeColor="text1"/>
        </w:rPr>
      </w:pPr>
    </w:p>
    <w:p w:rsidR="000952E8" w:rsidRPr="00234609" w:rsidRDefault="00D5380C" w:rsidP="000952E8">
      <w:pPr>
        <w:spacing w:after="200" w:line="240" w:lineRule="atLeast"/>
        <w:jc w:val="both"/>
        <w:rPr>
          <w:rFonts w:ascii="Garamond" w:eastAsia="Calibri" w:hAnsi="Garamond"/>
          <w:color w:val="FF0000"/>
          <w:szCs w:val="24"/>
        </w:rPr>
      </w:pPr>
      <w:r>
        <w:rPr>
          <w:rFonts w:ascii="Garamond" w:eastAsia="Calibri" w:hAnsi="Garamond"/>
          <w:color w:val="FF0000"/>
          <w:szCs w:val="24"/>
        </w:rPr>
        <w:t>„</w:t>
      </w:r>
      <w:r w:rsidR="000952E8" w:rsidRPr="00234609">
        <w:rPr>
          <w:rFonts w:ascii="Garamond" w:eastAsia="Calibri" w:hAnsi="Garamond"/>
          <w:color w:val="FF0000"/>
          <w:szCs w:val="24"/>
        </w:rPr>
        <w:t>Od 1.</w:t>
      </w:r>
      <w:r w:rsidR="000952E8">
        <w:rPr>
          <w:rFonts w:ascii="Garamond" w:eastAsia="Calibri" w:hAnsi="Garamond"/>
          <w:color w:val="FF0000"/>
          <w:szCs w:val="24"/>
        </w:rPr>
        <w:t xml:space="preserve"> </w:t>
      </w:r>
      <w:r w:rsidR="000952E8" w:rsidRPr="00234609">
        <w:rPr>
          <w:rFonts w:ascii="Garamond" w:eastAsia="Calibri" w:hAnsi="Garamond"/>
          <w:color w:val="FF0000"/>
          <w:szCs w:val="24"/>
        </w:rPr>
        <w:t>6.</w:t>
      </w:r>
      <w:r w:rsidR="000952E8">
        <w:rPr>
          <w:rFonts w:ascii="Garamond" w:eastAsia="Calibri" w:hAnsi="Garamond"/>
          <w:color w:val="FF0000"/>
          <w:szCs w:val="24"/>
        </w:rPr>
        <w:t xml:space="preserve"> </w:t>
      </w:r>
      <w:r w:rsidR="000952E8" w:rsidRPr="00234609">
        <w:rPr>
          <w:rFonts w:ascii="Garamond" w:eastAsia="Calibri" w:hAnsi="Garamond"/>
          <w:color w:val="FF0000"/>
          <w:szCs w:val="24"/>
        </w:rPr>
        <w:t>2021 je zapojena do všech soudních oddělení trestněprávního úseku M</w:t>
      </w:r>
      <w:r w:rsidR="000952E8">
        <w:rPr>
          <w:rFonts w:ascii="Garamond" w:eastAsia="Calibri" w:hAnsi="Garamond"/>
          <w:color w:val="FF0000"/>
          <w:szCs w:val="24"/>
        </w:rPr>
        <w:t>gr. Lucie Bujnošková, a to z 50 %. Současně je z 50 % zapojena i do práce na úseku občanskoprávním opatrovnickém a péče o nezletilé.</w:t>
      </w:r>
    </w:p>
    <w:p w:rsidR="000952E8" w:rsidRDefault="000952E8" w:rsidP="000952E8">
      <w:pPr>
        <w:spacing w:after="200" w:line="240" w:lineRule="atLeast"/>
        <w:jc w:val="both"/>
        <w:rPr>
          <w:rFonts w:ascii="Garamond" w:eastAsia="Calibri" w:hAnsi="Garamond"/>
          <w:color w:val="FF0000"/>
          <w:szCs w:val="24"/>
        </w:rPr>
      </w:pPr>
      <w:r w:rsidRPr="00234609">
        <w:rPr>
          <w:rFonts w:ascii="Garamond" w:eastAsia="Calibri" w:hAnsi="Garamond"/>
          <w:color w:val="FF0000"/>
          <w:szCs w:val="24"/>
        </w:rPr>
        <w:t>Na podkladě pověření příslušného soudce realizuje jednotlivé úkony spojené  s rozhodovací činností soudu v trestním řízení, při respektování omezení upraveného v § 12 zák. č. 121/2008 Sb.</w:t>
      </w:r>
      <w:r>
        <w:rPr>
          <w:rFonts w:ascii="Garamond" w:eastAsia="Calibri" w:hAnsi="Garamond"/>
          <w:color w:val="FF0000"/>
          <w:szCs w:val="24"/>
        </w:rPr>
        <w:t xml:space="preserve">, </w:t>
      </w:r>
      <w:r w:rsidRPr="00234609">
        <w:rPr>
          <w:rFonts w:ascii="Garamond" w:eastAsia="Calibri" w:hAnsi="Garamond"/>
          <w:color w:val="FF0000"/>
          <w:szCs w:val="24"/>
        </w:rPr>
        <w:t xml:space="preserve">o vyšších </w:t>
      </w:r>
      <w:r>
        <w:rPr>
          <w:rFonts w:ascii="Garamond" w:eastAsia="Calibri" w:hAnsi="Garamond"/>
          <w:color w:val="FF0000"/>
          <w:szCs w:val="24"/>
        </w:rPr>
        <w:t>soudních úřednicích, a to zejména:</w:t>
      </w:r>
    </w:p>
    <w:p w:rsidR="000952E8" w:rsidRDefault="000952E8" w:rsidP="000952E8">
      <w:pPr>
        <w:pStyle w:val="Odstavecseseznamem"/>
        <w:numPr>
          <w:ilvl w:val="0"/>
          <w:numId w:val="19"/>
        </w:numPr>
        <w:autoSpaceDN w:val="0"/>
        <w:spacing w:after="200" w:line="240" w:lineRule="atLeast"/>
        <w:contextualSpacing w:val="0"/>
        <w:jc w:val="both"/>
        <w:rPr>
          <w:rFonts w:ascii="Garamond" w:eastAsia="Calibri" w:hAnsi="Garamond"/>
          <w:color w:val="FF0000"/>
          <w:szCs w:val="24"/>
        </w:rPr>
      </w:pPr>
      <w:r>
        <w:rPr>
          <w:rFonts w:ascii="Garamond" w:eastAsia="Calibri" w:hAnsi="Garamond"/>
          <w:color w:val="FF0000"/>
          <w:szCs w:val="24"/>
        </w:rPr>
        <w:t xml:space="preserve">zajišťuje podklady a vyhotovuje koncept rozhodnutí při rozhodování </w:t>
      </w:r>
    </w:p>
    <w:p w:rsidR="000952E8" w:rsidRDefault="000952E8" w:rsidP="000952E8">
      <w:pPr>
        <w:pStyle w:val="Odstavecseseznamem"/>
        <w:numPr>
          <w:ilvl w:val="0"/>
          <w:numId w:val="15"/>
        </w:numPr>
        <w:autoSpaceDN w:val="0"/>
        <w:spacing w:after="200" w:line="240" w:lineRule="atLeast"/>
        <w:contextualSpacing w:val="0"/>
        <w:jc w:val="both"/>
        <w:rPr>
          <w:rFonts w:ascii="Garamond" w:eastAsia="Calibri" w:hAnsi="Garamond"/>
          <w:color w:val="FF0000"/>
          <w:szCs w:val="24"/>
        </w:rPr>
      </w:pPr>
      <w:r>
        <w:rPr>
          <w:rFonts w:ascii="Garamond" w:eastAsia="Calibri" w:hAnsi="Garamond"/>
          <w:color w:val="FF0000"/>
          <w:szCs w:val="24"/>
        </w:rPr>
        <w:t xml:space="preserve">o osvědčení ve zkušební době podmíněného zastavení trestního stíhání – § 308 odst. 1 trestního řádu </w:t>
      </w:r>
    </w:p>
    <w:p w:rsidR="000952E8" w:rsidRDefault="000952E8" w:rsidP="000952E8">
      <w:pPr>
        <w:pStyle w:val="Odstavecseseznamem"/>
        <w:numPr>
          <w:ilvl w:val="0"/>
          <w:numId w:val="15"/>
        </w:numPr>
        <w:autoSpaceDN w:val="0"/>
        <w:spacing w:after="200" w:line="240" w:lineRule="atLeast"/>
        <w:contextualSpacing w:val="0"/>
        <w:jc w:val="both"/>
        <w:rPr>
          <w:rFonts w:ascii="Garamond" w:eastAsia="Calibri" w:hAnsi="Garamond"/>
          <w:color w:val="FF0000"/>
          <w:szCs w:val="24"/>
        </w:rPr>
      </w:pPr>
      <w:r>
        <w:rPr>
          <w:rFonts w:ascii="Garamond" w:eastAsia="Calibri" w:hAnsi="Garamond"/>
          <w:color w:val="FF0000"/>
          <w:szCs w:val="24"/>
        </w:rPr>
        <w:t>o odkladech výkonu trestu odnětí svobody - § 322 a § 323 tr.ř.</w:t>
      </w:r>
    </w:p>
    <w:p w:rsidR="000952E8" w:rsidRDefault="000952E8" w:rsidP="000952E8">
      <w:pPr>
        <w:pStyle w:val="Odstavecseseznamem"/>
        <w:numPr>
          <w:ilvl w:val="0"/>
          <w:numId w:val="15"/>
        </w:numPr>
        <w:autoSpaceDN w:val="0"/>
        <w:spacing w:after="200" w:line="240" w:lineRule="atLeast"/>
        <w:contextualSpacing w:val="0"/>
        <w:jc w:val="both"/>
        <w:rPr>
          <w:rFonts w:ascii="Garamond" w:eastAsia="Calibri" w:hAnsi="Garamond"/>
          <w:color w:val="FF0000"/>
          <w:szCs w:val="24"/>
        </w:rPr>
      </w:pPr>
      <w:r>
        <w:rPr>
          <w:rFonts w:ascii="Garamond" w:eastAsia="Calibri" w:hAnsi="Garamond"/>
          <w:color w:val="FF0000"/>
          <w:szCs w:val="24"/>
        </w:rPr>
        <w:t>o povolení a odvolání splátek peněžitého trestu - § 342 tr.ř.</w:t>
      </w:r>
    </w:p>
    <w:p w:rsidR="000952E8" w:rsidRDefault="000952E8" w:rsidP="000952E8">
      <w:pPr>
        <w:pStyle w:val="Odstavecseseznamem"/>
        <w:numPr>
          <w:ilvl w:val="0"/>
          <w:numId w:val="15"/>
        </w:numPr>
        <w:autoSpaceDN w:val="0"/>
        <w:spacing w:after="200" w:line="240" w:lineRule="atLeast"/>
        <w:contextualSpacing w:val="0"/>
        <w:jc w:val="both"/>
        <w:rPr>
          <w:rFonts w:ascii="Garamond" w:eastAsia="Calibri" w:hAnsi="Garamond"/>
          <w:color w:val="FF0000"/>
          <w:szCs w:val="24"/>
        </w:rPr>
      </w:pPr>
      <w:r>
        <w:rPr>
          <w:rFonts w:ascii="Garamond" w:eastAsia="Calibri" w:hAnsi="Garamond"/>
          <w:color w:val="FF0000"/>
          <w:szCs w:val="24"/>
        </w:rPr>
        <w:t xml:space="preserve">o přeměně peněžitého trestu nebo jeho zbytku - § 344 odst. 1 tr.ř. </w:t>
      </w:r>
    </w:p>
    <w:p w:rsidR="000952E8" w:rsidRDefault="000952E8" w:rsidP="000952E8">
      <w:pPr>
        <w:pStyle w:val="Odstavecseseznamem"/>
        <w:numPr>
          <w:ilvl w:val="0"/>
          <w:numId w:val="15"/>
        </w:numPr>
        <w:autoSpaceDN w:val="0"/>
        <w:spacing w:after="200" w:line="240" w:lineRule="atLeast"/>
        <w:contextualSpacing w:val="0"/>
        <w:jc w:val="both"/>
        <w:rPr>
          <w:rFonts w:ascii="Garamond" w:eastAsia="Calibri" w:hAnsi="Garamond"/>
          <w:color w:val="FF0000"/>
          <w:szCs w:val="24"/>
        </w:rPr>
      </w:pPr>
      <w:r>
        <w:rPr>
          <w:rFonts w:ascii="Garamond" w:eastAsia="Calibri" w:hAnsi="Garamond"/>
          <w:color w:val="FF0000"/>
          <w:szCs w:val="24"/>
        </w:rPr>
        <w:t xml:space="preserve">o zahlazení odsouzení  - § 364 tr.ř. </w:t>
      </w:r>
    </w:p>
    <w:p w:rsidR="000952E8" w:rsidRDefault="000952E8" w:rsidP="000952E8">
      <w:pPr>
        <w:pStyle w:val="Odstavecseseznamem"/>
        <w:numPr>
          <w:ilvl w:val="0"/>
          <w:numId w:val="19"/>
        </w:numPr>
        <w:autoSpaceDN w:val="0"/>
        <w:spacing w:after="200" w:line="240" w:lineRule="atLeast"/>
        <w:contextualSpacing w:val="0"/>
        <w:jc w:val="both"/>
        <w:rPr>
          <w:rFonts w:ascii="Garamond" w:eastAsia="Calibri" w:hAnsi="Garamond"/>
          <w:color w:val="FF0000"/>
          <w:szCs w:val="24"/>
        </w:rPr>
      </w:pPr>
      <w:r>
        <w:rPr>
          <w:rFonts w:ascii="Garamond" w:eastAsia="Calibri" w:hAnsi="Garamond"/>
          <w:color w:val="FF0000"/>
          <w:szCs w:val="24"/>
        </w:rPr>
        <w:t>zajišťuje činnost při výkonu soudnictví upravenou v § 251 trestního řádu u podaných odvolání do  rozhodnutí vydaných od 1. 6. 2021</w:t>
      </w:r>
    </w:p>
    <w:p w:rsidR="000952E8" w:rsidRDefault="000952E8" w:rsidP="000952E8">
      <w:pPr>
        <w:pStyle w:val="Odstavecseseznamem"/>
        <w:numPr>
          <w:ilvl w:val="0"/>
          <w:numId w:val="19"/>
        </w:numPr>
        <w:autoSpaceDN w:val="0"/>
        <w:spacing w:after="200" w:line="240" w:lineRule="atLeast"/>
        <w:contextualSpacing w:val="0"/>
        <w:jc w:val="both"/>
        <w:rPr>
          <w:rFonts w:ascii="Garamond" w:eastAsia="Calibri" w:hAnsi="Garamond"/>
          <w:color w:val="FF0000"/>
          <w:szCs w:val="24"/>
        </w:rPr>
      </w:pPr>
      <w:r>
        <w:rPr>
          <w:rFonts w:ascii="Garamond" w:eastAsia="Calibri" w:hAnsi="Garamond"/>
          <w:color w:val="FF0000"/>
          <w:szCs w:val="24"/>
        </w:rPr>
        <w:t>provádí úkony stanovené v § 26 odst. 2 Instrukce Ministerstva spravedlnosti č. 505/2001 – Org. ze dne 3. 12. 2021</w:t>
      </w:r>
    </w:p>
    <w:p w:rsidR="000952E8" w:rsidRDefault="000952E8" w:rsidP="000952E8">
      <w:pPr>
        <w:pStyle w:val="Odstavecseseznamem"/>
        <w:numPr>
          <w:ilvl w:val="0"/>
          <w:numId w:val="19"/>
        </w:numPr>
        <w:autoSpaceDN w:val="0"/>
        <w:spacing w:after="200" w:line="240" w:lineRule="atLeast"/>
        <w:contextualSpacing w:val="0"/>
        <w:jc w:val="both"/>
        <w:rPr>
          <w:rFonts w:ascii="Garamond" w:eastAsia="Calibri" w:hAnsi="Garamond"/>
          <w:color w:val="FF0000"/>
          <w:szCs w:val="24"/>
        </w:rPr>
      </w:pPr>
      <w:r>
        <w:rPr>
          <w:rFonts w:ascii="Garamond" w:eastAsia="Calibri" w:hAnsi="Garamond"/>
          <w:color w:val="FF0000"/>
          <w:szCs w:val="24"/>
        </w:rPr>
        <w:t>vykonává činnost svěřenou asistentu soudce  v soudních odděleních, zejména úkony dle § 36a odst. 4, 5 zákona o soudech a soudcích a úkony dle § 13 zákona o vyšších soudních úřednic</w:t>
      </w:r>
      <w:r w:rsidR="00032A40">
        <w:rPr>
          <w:rFonts w:ascii="Garamond" w:eastAsia="Calibri" w:hAnsi="Garamond"/>
          <w:color w:val="FF0000"/>
          <w:szCs w:val="24"/>
        </w:rPr>
        <w:t>ích na základě pověření soudce.“</w:t>
      </w:r>
    </w:p>
    <w:p w:rsidR="00396450" w:rsidRPr="00396450" w:rsidRDefault="00396450" w:rsidP="000952E8">
      <w:pPr>
        <w:spacing w:after="200" w:line="240" w:lineRule="atLeast"/>
        <w:jc w:val="both"/>
        <w:rPr>
          <w:rFonts w:ascii="Garamond" w:eastAsia="Calibri" w:hAnsi="Garamond"/>
          <w:color w:val="000000" w:themeColor="text1"/>
          <w:szCs w:val="24"/>
        </w:rPr>
      </w:pPr>
    </w:p>
    <w:p w:rsidR="00396450" w:rsidRPr="002D5349" w:rsidRDefault="00161856" w:rsidP="00396450">
      <w:pPr>
        <w:pStyle w:val="Odstavecseseznamem"/>
        <w:spacing w:after="200" w:line="276" w:lineRule="auto"/>
        <w:ind w:left="0"/>
        <w:jc w:val="both"/>
        <w:rPr>
          <w:rFonts w:ascii="Garamond" w:eastAsia="Times New Roman" w:hAnsi="Garamond"/>
          <w:color w:val="FF0000"/>
          <w:szCs w:val="24"/>
          <w:lang w:eastAsia="cs-CZ"/>
        </w:rPr>
      </w:pPr>
      <w:r>
        <w:rPr>
          <w:rFonts w:ascii="Garamond" w:eastAsia="Calibri" w:hAnsi="Garamond"/>
          <w:color w:val="000000" w:themeColor="text1"/>
          <w:szCs w:val="24"/>
        </w:rPr>
        <w:t>40</w:t>
      </w:r>
      <w:r w:rsidR="00396450" w:rsidRPr="00396450">
        <w:rPr>
          <w:rFonts w:ascii="Garamond" w:eastAsia="Calibri" w:hAnsi="Garamond"/>
          <w:color w:val="000000" w:themeColor="text1"/>
          <w:szCs w:val="24"/>
        </w:rPr>
        <w:t xml:space="preserve">/  Na str. 14 k rejstříku Nt odst. a) nově zní : </w:t>
      </w:r>
      <w:r w:rsidR="00396450" w:rsidRPr="00D5380C">
        <w:rPr>
          <w:rFonts w:ascii="Garamond" w:eastAsia="Calibri" w:hAnsi="Garamond"/>
          <w:color w:val="FF0000"/>
          <w:szCs w:val="24"/>
        </w:rPr>
        <w:t>„</w:t>
      </w:r>
      <w:r w:rsidR="00396450" w:rsidRPr="00D5380C">
        <w:rPr>
          <w:rFonts w:ascii="Garamond" w:hAnsi="Garamond"/>
          <w:color w:val="FF0000"/>
          <w:szCs w:val="24"/>
        </w:rPr>
        <w:t xml:space="preserve"> </w:t>
      </w:r>
      <w:r w:rsidR="00396450" w:rsidRPr="002D5349">
        <w:rPr>
          <w:rFonts w:ascii="Garamond" w:hAnsi="Garamond"/>
          <w:color w:val="FF0000"/>
          <w:szCs w:val="24"/>
        </w:rPr>
        <w:t xml:space="preserve">Věci z přípravného řízení, které napadly mimo pracovní dny, budou zapsány do příslušného rejstříku Nt soudce, který zajišťuje pracovní pohotovost. Takto se postupuje i v případě, že věc napadla v posledních dvou hodinách stanovené pracovní doby pracovního dne, který předchází dni volna a naopak ve dnech pracovního volna do 16.00 hod. dne předcházejícímu pracovnímu dni, se tyto věci zapisují do rejstříku 4 Nt.  Obdobně platí pro rejstřík T při zkráceném řízení se zadrženou osobou.“ </w:t>
      </w:r>
    </w:p>
    <w:p w:rsidR="00396450" w:rsidRPr="00396450" w:rsidRDefault="00396450" w:rsidP="00396450">
      <w:pPr>
        <w:pStyle w:val="Odstavecseseznamem"/>
        <w:spacing w:after="200" w:line="276" w:lineRule="auto"/>
        <w:ind w:left="0"/>
        <w:jc w:val="both"/>
        <w:rPr>
          <w:rFonts w:ascii="Garamond" w:hAnsi="Garamond"/>
          <w:color w:val="000000" w:themeColor="text1"/>
          <w:szCs w:val="24"/>
        </w:rPr>
      </w:pPr>
    </w:p>
    <w:p w:rsidR="000952E8" w:rsidRDefault="00161856" w:rsidP="000952E8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Cs w:val="24"/>
        </w:rPr>
      </w:pPr>
      <w:r w:rsidRPr="00D5380C">
        <w:rPr>
          <w:rFonts w:ascii="Garamond" w:hAnsi="Garamond"/>
          <w:color w:val="000000" w:themeColor="text1"/>
          <w:szCs w:val="24"/>
        </w:rPr>
        <w:t>41</w:t>
      </w:r>
      <w:r w:rsidR="000952E8" w:rsidRPr="00D5380C">
        <w:rPr>
          <w:rFonts w:ascii="Garamond" w:hAnsi="Garamond"/>
          <w:color w:val="000000" w:themeColor="text1"/>
          <w:szCs w:val="24"/>
        </w:rPr>
        <w:t xml:space="preserve">/ </w:t>
      </w:r>
      <w:r w:rsidR="007E0027" w:rsidRPr="00D5380C">
        <w:rPr>
          <w:rFonts w:ascii="Garamond" w:hAnsi="Garamond"/>
          <w:color w:val="000000" w:themeColor="text1"/>
          <w:szCs w:val="24"/>
        </w:rPr>
        <w:t xml:space="preserve">K činnostem </w:t>
      </w:r>
      <w:r w:rsidR="000952E8" w:rsidRPr="00D5380C">
        <w:rPr>
          <w:rFonts w:ascii="Garamond" w:hAnsi="Garamond"/>
          <w:color w:val="000000" w:themeColor="text1"/>
          <w:szCs w:val="24"/>
        </w:rPr>
        <w:t xml:space="preserve"> předsedy okresního soudu se doplňují tyto body:</w:t>
      </w:r>
    </w:p>
    <w:p w:rsidR="00D5380C" w:rsidRPr="00D5380C" w:rsidRDefault="00D5380C" w:rsidP="000952E8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Cs w:val="24"/>
        </w:rPr>
      </w:pPr>
    </w:p>
    <w:p w:rsidR="000952E8" w:rsidRPr="00A76157" w:rsidRDefault="000952E8" w:rsidP="000952E8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ind w:left="284" w:hanging="284"/>
        <w:contextualSpacing w:val="0"/>
        <w:jc w:val="both"/>
        <w:rPr>
          <w:rFonts w:ascii="Garamond" w:hAnsi="Garamond"/>
          <w:color w:val="000000" w:themeColor="text1"/>
          <w:szCs w:val="24"/>
        </w:rPr>
      </w:pPr>
      <w:r w:rsidRPr="00A76157">
        <w:rPr>
          <w:rFonts w:ascii="Garamond" w:hAnsi="Garamond"/>
          <w:color w:val="FF0000"/>
          <w:szCs w:val="24"/>
        </w:rPr>
        <w:t xml:space="preserve">udílí pokyny místní jednotce justiční stráže dle § 3 odst. 1, 3 a § 5 Instrukce Ministerstva spravedlnosti o justiční stráži </w:t>
      </w:r>
    </w:p>
    <w:p w:rsidR="000952E8" w:rsidRPr="000952E8" w:rsidRDefault="000952E8" w:rsidP="000952E8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ind w:left="284" w:hanging="284"/>
        <w:contextualSpacing w:val="0"/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FF0000"/>
          <w:szCs w:val="24"/>
        </w:rPr>
        <w:t>vyřizuje stížnosti a podání fyzických a právnických osob pro všechny úseky okresního soudu</w:t>
      </w:r>
    </w:p>
    <w:p w:rsidR="000952E8" w:rsidRDefault="000952E8" w:rsidP="000952E8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Cs w:val="24"/>
        </w:rPr>
      </w:pPr>
    </w:p>
    <w:p w:rsidR="000952E8" w:rsidRDefault="002D5349" w:rsidP="000952E8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>K činnostem místopředsedů</w:t>
      </w:r>
      <w:r w:rsidR="00D5380C">
        <w:rPr>
          <w:rFonts w:ascii="Garamond" w:hAnsi="Garamond"/>
          <w:color w:val="000000" w:themeColor="text1"/>
          <w:szCs w:val="24"/>
        </w:rPr>
        <w:t xml:space="preserve"> tyto body</w:t>
      </w:r>
      <w:r w:rsidR="000952E8">
        <w:rPr>
          <w:rFonts w:ascii="Garamond" w:hAnsi="Garamond"/>
          <w:color w:val="000000" w:themeColor="text1"/>
          <w:szCs w:val="24"/>
        </w:rPr>
        <w:t xml:space="preserve"> </w:t>
      </w:r>
    </w:p>
    <w:p w:rsidR="000952E8" w:rsidRDefault="000952E8" w:rsidP="000952E8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Cs w:val="24"/>
        </w:rPr>
      </w:pPr>
    </w:p>
    <w:p w:rsidR="00D5380C" w:rsidRDefault="000952E8" w:rsidP="00D5380C">
      <w:pPr>
        <w:autoSpaceDN w:val="0"/>
        <w:ind w:left="284"/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>u JUDr.  Silvie Slané</w:t>
      </w:r>
    </w:p>
    <w:p w:rsidR="00D5380C" w:rsidRDefault="00D5380C" w:rsidP="00D5380C">
      <w:pPr>
        <w:autoSpaceDN w:val="0"/>
        <w:ind w:left="284"/>
        <w:jc w:val="both"/>
        <w:rPr>
          <w:rFonts w:ascii="Garamond" w:hAnsi="Garamond"/>
          <w:color w:val="000000" w:themeColor="text1"/>
          <w:szCs w:val="24"/>
        </w:rPr>
      </w:pPr>
    </w:p>
    <w:p w:rsidR="00D5380C" w:rsidRDefault="00D5380C" w:rsidP="00D5380C">
      <w:pPr>
        <w:autoSpaceDN w:val="0"/>
        <w:jc w:val="both"/>
        <w:rPr>
          <w:rFonts w:ascii="Garamond" w:hAnsi="Garamond"/>
          <w:color w:val="FF0000"/>
          <w:szCs w:val="24"/>
        </w:rPr>
      </w:pPr>
      <w:r>
        <w:rPr>
          <w:rFonts w:ascii="Garamond" w:hAnsi="Garamond"/>
          <w:color w:val="000000" w:themeColor="text1"/>
          <w:szCs w:val="24"/>
        </w:rPr>
        <w:t>-</w:t>
      </w:r>
      <w:r w:rsidR="000952E8">
        <w:rPr>
          <w:rFonts w:ascii="Garamond" w:hAnsi="Garamond"/>
          <w:color w:val="000000" w:themeColor="text1"/>
          <w:szCs w:val="24"/>
        </w:rPr>
        <w:t xml:space="preserve">  </w:t>
      </w:r>
      <w:r w:rsidR="000952E8" w:rsidRPr="00432AC1">
        <w:rPr>
          <w:rFonts w:ascii="Garamond" w:hAnsi="Garamond"/>
          <w:color w:val="000000" w:themeColor="text1"/>
          <w:szCs w:val="24"/>
        </w:rPr>
        <w:t>zajišťuj</w:t>
      </w:r>
      <w:r w:rsidR="000952E8">
        <w:rPr>
          <w:rFonts w:ascii="Garamond" w:hAnsi="Garamond"/>
          <w:color w:val="000000" w:themeColor="text1"/>
          <w:szCs w:val="24"/>
        </w:rPr>
        <w:t>e vedení občanskoprávního úseku</w:t>
      </w:r>
      <w:r w:rsidR="000952E8">
        <w:rPr>
          <w:rFonts w:ascii="Garamond" w:hAnsi="Garamond"/>
          <w:color w:val="FF0000"/>
          <w:szCs w:val="24"/>
        </w:rPr>
        <w:t xml:space="preserve">, jeho řízení, kontrolu a organizaci včetně dozorové </w:t>
      </w:r>
      <w:r>
        <w:rPr>
          <w:rFonts w:ascii="Garamond" w:hAnsi="Garamond"/>
          <w:color w:val="FF0000"/>
          <w:szCs w:val="24"/>
        </w:rPr>
        <w:t xml:space="preserve"> </w:t>
      </w:r>
    </w:p>
    <w:p w:rsidR="000952E8" w:rsidRPr="00432AC1" w:rsidRDefault="00D5380C" w:rsidP="00D5380C">
      <w:pPr>
        <w:autoSpaceDN w:val="0"/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FF0000"/>
          <w:szCs w:val="24"/>
        </w:rPr>
        <w:t xml:space="preserve">   </w:t>
      </w:r>
      <w:r w:rsidR="000952E8">
        <w:rPr>
          <w:rFonts w:ascii="Garamond" w:hAnsi="Garamond"/>
          <w:color w:val="FF0000"/>
          <w:szCs w:val="24"/>
        </w:rPr>
        <w:t>činnosti</w:t>
      </w:r>
    </w:p>
    <w:p w:rsidR="00D5380C" w:rsidRDefault="00D5380C" w:rsidP="00D5380C">
      <w:pPr>
        <w:autoSpaceDN w:val="0"/>
        <w:jc w:val="both"/>
        <w:rPr>
          <w:rFonts w:ascii="Garamond" w:hAnsi="Garamond"/>
          <w:color w:val="FF0000"/>
          <w:szCs w:val="24"/>
        </w:rPr>
      </w:pPr>
      <w:r w:rsidRPr="00D5380C">
        <w:rPr>
          <w:rFonts w:ascii="Garamond" w:hAnsi="Garamond"/>
          <w:color w:val="FF0000"/>
          <w:szCs w:val="24"/>
        </w:rPr>
        <w:t>-</w:t>
      </w:r>
      <w:r>
        <w:rPr>
          <w:rFonts w:ascii="Garamond" w:hAnsi="Garamond"/>
          <w:color w:val="FF0000"/>
          <w:szCs w:val="24"/>
        </w:rPr>
        <w:t xml:space="preserve"> </w:t>
      </w:r>
      <w:r w:rsidR="000952E8">
        <w:rPr>
          <w:rFonts w:ascii="Garamond" w:hAnsi="Garamond"/>
          <w:color w:val="FF0000"/>
          <w:szCs w:val="24"/>
        </w:rPr>
        <w:t xml:space="preserve">podle pokynu předsedy soudu se podílí na vyřizování stížností a podání fyzických a právnických </w:t>
      </w:r>
    </w:p>
    <w:p w:rsidR="000952E8" w:rsidRPr="000952E8" w:rsidRDefault="00D5380C" w:rsidP="00D5380C">
      <w:pPr>
        <w:autoSpaceDN w:val="0"/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FF0000"/>
          <w:szCs w:val="24"/>
        </w:rPr>
        <w:t xml:space="preserve">  </w:t>
      </w:r>
      <w:r w:rsidR="000952E8">
        <w:rPr>
          <w:rFonts w:ascii="Garamond" w:hAnsi="Garamond"/>
          <w:color w:val="FF0000"/>
          <w:szCs w:val="24"/>
        </w:rPr>
        <w:t>osob na úseku občanskoprávním.</w:t>
      </w:r>
    </w:p>
    <w:p w:rsidR="000952E8" w:rsidRDefault="000952E8" w:rsidP="000952E8">
      <w:pPr>
        <w:autoSpaceDN w:val="0"/>
        <w:jc w:val="both"/>
        <w:rPr>
          <w:rFonts w:ascii="Garamond" w:hAnsi="Garamond"/>
          <w:color w:val="FF0000"/>
          <w:szCs w:val="24"/>
        </w:rPr>
      </w:pPr>
    </w:p>
    <w:p w:rsidR="000952E8" w:rsidRPr="002D5349" w:rsidRDefault="000952E8" w:rsidP="000952E8">
      <w:pPr>
        <w:autoSpaceDN w:val="0"/>
        <w:jc w:val="both"/>
        <w:rPr>
          <w:rFonts w:ascii="Garamond" w:hAnsi="Garamond"/>
          <w:color w:val="000000" w:themeColor="text1"/>
          <w:szCs w:val="24"/>
        </w:rPr>
      </w:pPr>
      <w:r w:rsidRPr="002D5349">
        <w:rPr>
          <w:rFonts w:ascii="Garamond" w:hAnsi="Garamond"/>
          <w:color w:val="000000" w:themeColor="text1"/>
          <w:szCs w:val="24"/>
        </w:rPr>
        <w:t xml:space="preserve">U JUDr. Jiřího Hanzelky </w:t>
      </w:r>
    </w:p>
    <w:p w:rsidR="000952E8" w:rsidRPr="00432AC1" w:rsidRDefault="000952E8" w:rsidP="000952E8">
      <w:pPr>
        <w:pStyle w:val="Odstavecseseznamem"/>
        <w:numPr>
          <w:ilvl w:val="0"/>
          <w:numId w:val="18"/>
        </w:numPr>
        <w:autoSpaceDN w:val="0"/>
        <w:spacing w:before="100" w:beforeAutospacing="1" w:after="100" w:afterAutospacing="1"/>
        <w:ind w:left="284" w:hanging="284"/>
        <w:contextualSpacing w:val="0"/>
        <w:jc w:val="both"/>
        <w:rPr>
          <w:rFonts w:ascii="Garamond" w:hAnsi="Garamond"/>
          <w:color w:val="000000" w:themeColor="text1"/>
          <w:szCs w:val="24"/>
        </w:rPr>
      </w:pPr>
      <w:r w:rsidRPr="00432AC1">
        <w:rPr>
          <w:rFonts w:ascii="Garamond" w:hAnsi="Garamond"/>
          <w:color w:val="000000" w:themeColor="text1"/>
          <w:szCs w:val="24"/>
        </w:rPr>
        <w:t>zajišťuje vedení trestního úseku</w:t>
      </w:r>
      <w:r>
        <w:rPr>
          <w:rFonts w:ascii="Garamond" w:hAnsi="Garamond"/>
          <w:color w:val="000000" w:themeColor="text1"/>
          <w:szCs w:val="24"/>
        </w:rPr>
        <w:t xml:space="preserve">, </w:t>
      </w:r>
      <w:r w:rsidRPr="00A76157">
        <w:rPr>
          <w:rFonts w:ascii="Garamond" w:hAnsi="Garamond"/>
          <w:color w:val="FF0000"/>
          <w:szCs w:val="24"/>
        </w:rPr>
        <w:t xml:space="preserve">jeho řízení, kontrolu a organizaci </w:t>
      </w:r>
      <w:r>
        <w:rPr>
          <w:rFonts w:ascii="Garamond" w:hAnsi="Garamond"/>
          <w:color w:val="FF0000"/>
          <w:szCs w:val="24"/>
        </w:rPr>
        <w:t>včetně dozorové činnosti</w:t>
      </w:r>
    </w:p>
    <w:p w:rsidR="000952E8" w:rsidRPr="001E2857" w:rsidRDefault="000952E8" w:rsidP="000952E8">
      <w:pPr>
        <w:pStyle w:val="Odstavecseseznamem"/>
        <w:numPr>
          <w:ilvl w:val="0"/>
          <w:numId w:val="18"/>
        </w:numPr>
        <w:autoSpaceDN w:val="0"/>
        <w:spacing w:before="100" w:beforeAutospacing="1" w:after="100" w:afterAutospacing="1"/>
        <w:ind w:left="284" w:hanging="284"/>
        <w:contextualSpacing w:val="0"/>
        <w:jc w:val="both"/>
        <w:rPr>
          <w:rFonts w:ascii="Garamond" w:hAnsi="Garamond"/>
          <w:color w:val="FF0000"/>
          <w:szCs w:val="24"/>
        </w:rPr>
      </w:pPr>
      <w:r w:rsidRPr="001E2857">
        <w:rPr>
          <w:rFonts w:ascii="Garamond" w:hAnsi="Garamond"/>
          <w:color w:val="FF0000"/>
          <w:szCs w:val="24"/>
        </w:rPr>
        <w:t>podle pokynu předsedy soudu se podílí na vyřizování stížností a podání fyzických a právnických osob na úseku trestněprávním</w:t>
      </w:r>
      <w:r w:rsidR="00D5380C">
        <w:rPr>
          <w:rFonts w:ascii="Garamond" w:hAnsi="Garamond"/>
          <w:color w:val="FF0000"/>
          <w:szCs w:val="24"/>
        </w:rPr>
        <w:t>.</w:t>
      </w:r>
      <w:r w:rsidRPr="001E2857">
        <w:rPr>
          <w:rFonts w:ascii="Garamond" w:hAnsi="Garamond"/>
          <w:color w:val="FF0000"/>
          <w:szCs w:val="24"/>
        </w:rPr>
        <w:t xml:space="preserve"> </w:t>
      </w:r>
    </w:p>
    <w:p w:rsidR="000952E8" w:rsidRDefault="000952E8" w:rsidP="00396450">
      <w:pPr>
        <w:pStyle w:val="Odstavecseseznamem"/>
        <w:spacing w:after="200" w:line="276" w:lineRule="auto"/>
        <w:ind w:left="0"/>
        <w:jc w:val="both"/>
        <w:rPr>
          <w:rFonts w:ascii="Garamond" w:hAnsi="Garamond"/>
          <w:b/>
          <w:color w:val="000000" w:themeColor="text1"/>
          <w:sz w:val="36"/>
          <w:szCs w:val="36"/>
        </w:rPr>
      </w:pPr>
    </w:p>
    <w:p w:rsidR="000952E8" w:rsidRPr="000952E8" w:rsidRDefault="003911C3" w:rsidP="00396450">
      <w:pPr>
        <w:pStyle w:val="Odstavecseseznamem"/>
        <w:spacing w:after="200" w:line="276" w:lineRule="auto"/>
        <w:ind w:left="0"/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>4</w:t>
      </w:r>
      <w:r w:rsidR="00161856">
        <w:rPr>
          <w:rFonts w:ascii="Garamond" w:hAnsi="Garamond"/>
          <w:color w:val="000000" w:themeColor="text1"/>
          <w:szCs w:val="24"/>
        </w:rPr>
        <w:t>2</w:t>
      </w:r>
      <w:r w:rsidR="000952E8" w:rsidRPr="000952E8">
        <w:rPr>
          <w:rFonts w:ascii="Garamond" w:hAnsi="Garamond"/>
          <w:color w:val="000000" w:themeColor="text1"/>
          <w:szCs w:val="24"/>
        </w:rPr>
        <w:t>/ Mění se pracovní doba podatelny, pokladny a informačního centra pro styk s veřejností, a to následujícím způsobem: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29"/>
        <w:gridCol w:w="3026"/>
        <w:gridCol w:w="3017"/>
      </w:tblGrid>
      <w:tr w:rsidR="000952E8" w:rsidRPr="00432AC1" w:rsidTr="000952E8">
        <w:trPr>
          <w:trHeight w:val="420"/>
        </w:trPr>
        <w:tc>
          <w:tcPr>
            <w:tcW w:w="3029" w:type="dxa"/>
            <w:vAlign w:val="center"/>
            <w:hideMark/>
          </w:tcPr>
          <w:p w:rsidR="000952E8" w:rsidRPr="00A76157" w:rsidRDefault="000952E8" w:rsidP="0028693C">
            <w:pPr>
              <w:jc w:val="both"/>
              <w:rPr>
                <w:rFonts w:ascii="Garamond" w:hAnsi="Garamond"/>
                <w:color w:val="FF0000"/>
                <w:szCs w:val="24"/>
              </w:rPr>
            </w:pPr>
            <w:r w:rsidRPr="00A76157">
              <w:rPr>
                <w:rFonts w:ascii="Garamond" w:hAnsi="Garamond"/>
                <w:color w:val="FF0000"/>
                <w:szCs w:val="24"/>
              </w:rPr>
              <w:t xml:space="preserve">pondělí od 7.30 hod. do 11.00 </w:t>
            </w:r>
          </w:p>
        </w:tc>
        <w:tc>
          <w:tcPr>
            <w:tcW w:w="3026" w:type="dxa"/>
            <w:vAlign w:val="center"/>
            <w:hideMark/>
          </w:tcPr>
          <w:p w:rsidR="000952E8" w:rsidRPr="00A76157" w:rsidRDefault="000952E8" w:rsidP="0028693C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  <w:r w:rsidRPr="00A76157">
              <w:rPr>
                <w:rFonts w:ascii="Garamond" w:hAnsi="Garamond"/>
                <w:color w:val="FF0000"/>
                <w:szCs w:val="24"/>
              </w:rPr>
              <w:t xml:space="preserve"> </w:t>
            </w:r>
            <w:r>
              <w:rPr>
                <w:rFonts w:ascii="Garamond" w:hAnsi="Garamond"/>
                <w:color w:val="FF0000"/>
                <w:szCs w:val="24"/>
              </w:rPr>
              <w:t xml:space="preserve">od </w:t>
            </w:r>
            <w:r w:rsidRPr="00A76157">
              <w:rPr>
                <w:rFonts w:ascii="Garamond" w:hAnsi="Garamond"/>
                <w:color w:val="FF0000"/>
                <w:szCs w:val="24"/>
              </w:rPr>
              <w:t xml:space="preserve">11.45 hod do 16.00 hod.    </w:t>
            </w:r>
          </w:p>
        </w:tc>
        <w:tc>
          <w:tcPr>
            <w:tcW w:w="3017" w:type="dxa"/>
            <w:vAlign w:val="center"/>
          </w:tcPr>
          <w:p w:rsidR="000952E8" w:rsidRPr="00A76157" w:rsidRDefault="000952E8" w:rsidP="0028693C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</w:tr>
      <w:tr w:rsidR="000952E8" w:rsidRPr="00432AC1" w:rsidTr="000952E8">
        <w:trPr>
          <w:trHeight w:val="420"/>
        </w:trPr>
        <w:tc>
          <w:tcPr>
            <w:tcW w:w="3029" w:type="dxa"/>
            <w:vAlign w:val="center"/>
            <w:hideMark/>
          </w:tcPr>
          <w:p w:rsidR="000952E8" w:rsidRPr="00A76157" w:rsidRDefault="000952E8" w:rsidP="0028693C">
            <w:pPr>
              <w:jc w:val="both"/>
              <w:rPr>
                <w:rFonts w:ascii="Garamond" w:hAnsi="Garamond"/>
                <w:color w:val="FF0000"/>
                <w:szCs w:val="24"/>
              </w:rPr>
            </w:pPr>
            <w:r w:rsidRPr="00A76157">
              <w:rPr>
                <w:rFonts w:ascii="Garamond" w:hAnsi="Garamond"/>
                <w:color w:val="FF0000"/>
                <w:szCs w:val="24"/>
              </w:rPr>
              <w:t xml:space="preserve">úterý </w:t>
            </w:r>
            <w:r>
              <w:rPr>
                <w:rFonts w:ascii="Garamond" w:hAnsi="Garamond"/>
                <w:color w:val="FF0000"/>
                <w:szCs w:val="24"/>
              </w:rPr>
              <w:t xml:space="preserve">    </w:t>
            </w:r>
            <w:r w:rsidRPr="00A76157">
              <w:rPr>
                <w:rFonts w:ascii="Garamond" w:hAnsi="Garamond"/>
                <w:color w:val="FF0000"/>
                <w:szCs w:val="24"/>
              </w:rPr>
              <w:t xml:space="preserve">od 7.30 hod. do 11.00 </w:t>
            </w:r>
          </w:p>
        </w:tc>
        <w:tc>
          <w:tcPr>
            <w:tcW w:w="3026" w:type="dxa"/>
            <w:vAlign w:val="center"/>
            <w:hideMark/>
          </w:tcPr>
          <w:p w:rsidR="000952E8" w:rsidRPr="00A76157" w:rsidRDefault="000952E8" w:rsidP="0028693C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  <w:r>
              <w:rPr>
                <w:rFonts w:ascii="Garamond" w:hAnsi="Garamond"/>
                <w:color w:val="FF0000"/>
                <w:szCs w:val="24"/>
              </w:rPr>
              <w:t xml:space="preserve">  od </w:t>
            </w:r>
            <w:r w:rsidRPr="00A76157">
              <w:rPr>
                <w:rFonts w:ascii="Garamond" w:hAnsi="Garamond"/>
                <w:color w:val="FF0000"/>
                <w:szCs w:val="24"/>
              </w:rPr>
              <w:t xml:space="preserve">11.45 hod. do 15.00 hod. </w:t>
            </w:r>
          </w:p>
        </w:tc>
        <w:tc>
          <w:tcPr>
            <w:tcW w:w="3017" w:type="dxa"/>
            <w:vAlign w:val="center"/>
          </w:tcPr>
          <w:p w:rsidR="000952E8" w:rsidRPr="00A76157" w:rsidRDefault="000952E8" w:rsidP="0028693C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</w:tr>
      <w:tr w:rsidR="000952E8" w:rsidRPr="00432AC1" w:rsidTr="000952E8">
        <w:trPr>
          <w:trHeight w:val="420"/>
        </w:trPr>
        <w:tc>
          <w:tcPr>
            <w:tcW w:w="3029" w:type="dxa"/>
            <w:vAlign w:val="center"/>
            <w:hideMark/>
          </w:tcPr>
          <w:p w:rsidR="000952E8" w:rsidRPr="00A76157" w:rsidRDefault="000952E8" w:rsidP="0028693C">
            <w:pPr>
              <w:jc w:val="both"/>
              <w:rPr>
                <w:rFonts w:ascii="Garamond" w:hAnsi="Garamond"/>
                <w:color w:val="FF0000"/>
                <w:szCs w:val="24"/>
              </w:rPr>
            </w:pPr>
            <w:r w:rsidRPr="00A76157">
              <w:rPr>
                <w:rFonts w:ascii="Garamond" w:hAnsi="Garamond"/>
                <w:color w:val="FF0000"/>
                <w:szCs w:val="24"/>
              </w:rPr>
              <w:t xml:space="preserve">středa </w:t>
            </w:r>
            <w:r>
              <w:rPr>
                <w:rFonts w:ascii="Garamond" w:hAnsi="Garamond"/>
                <w:color w:val="FF0000"/>
                <w:szCs w:val="24"/>
              </w:rPr>
              <w:t xml:space="preserve">   </w:t>
            </w:r>
            <w:r w:rsidRPr="00A76157">
              <w:rPr>
                <w:rFonts w:ascii="Garamond" w:hAnsi="Garamond"/>
                <w:color w:val="FF0000"/>
                <w:szCs w:val="24"/>
              </w:rPr>
              <w:t xml:space="preserve">od 7.30 hod. do 11.00 </w:t>
            </w:r>
          </w:p>
        </w:tc>
        <w:tc>
          <w:tcPr>
            <w:tcW w:w="3026" w:type="dxa"/>
            <w:vAlign w:val="center"/>
            <w:hideMark/>
          </w:tcPr>
          <w:p w:rsidR="000952E8" w:rsidRPr="00A76157" w:rsidRDefault="000952E8" w:rsidP="0028693C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  <w:r>
              <w:rPr>
                <w:rFonts w:ascii="Garamond" w:hAnsi="Garamond"/>
                <w:color w:val="FF0000"/>
                <w:szCs w:val="24"/>
              </w:rPr>
              <w:t xml:space="preserve">  od </w:t>
            </w:r>
            <w:r w:rsidRPr="00A76157">
              <w:rPr>
                <w:rFonts w:ascii="Garamond" w:hAnsi="Garamond"/>
                <w:color w:val="FF0000"/>
                <w:szCs w:val="24"/>
              </w:rPr>
              <w:t>11.45 hod</w:t>
            </w:r>
            <w:r>
              <w:rPr>
                <w:rFonts w:ascii="Garamond" w:hAnsi="Garamond"/>
                <w:color w:val="FF0000"/>
                <w:szCs w:val="24"/>
              </w:rPr>
              <w:t>.</w:t>
            </w:r>
            <w:r w:rsidRPr="00A76157">
              <w:rPr>
                <w:rFonts w:ascii="Garamond" w:hAnsi="Garamond"/>
                <w:color w:val="FF0000"/>
                <w:szCs w:val="24"/>
              </w:rPr>
              <w:t xml:space="preserve"> do 16.00  hod.  </w:t>
            </w:r>
          </w:p>
        </w:tc>
        <w:tc>
          <w:tcPr>
            <w:tcW w:w="3017" w:type="dxa"/>
            <w:vAlign w:val="center"/>
          </w:tcPr>
          <w:p w:rsidR="000952E8" w:rsidRPr="00A76157" w:rsidRDefault="000952E8" w:rsidP="0028693C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</w:tr>
      <w:tr w:rsidR="000952E8" w:rsidRPr="00432AC1" w:rsidTr="000952E8">
        <w:trPr>
          <w:trHeight w:val="420"/>
        </w:trPr>
        <w:tc>
          <w:tcPr>
            <w:tcW w:w="3029" w:type="dxa"/>
            <w:vAlign w:val="center"/>
            <w:hideMark/>
          </w:tcPr>
          <w:p w:rsidR="000952E8" w:rsidRPr="00A76157" w:rsidRDefault="000952E8" w:rsidP="0028693C">
            <w:pPr>
              <w:jc w:val="both"/>
              <w:rPr>
                <w:rFonts w:ascii="Garamond" w:hAnsi="Garamond"/>
                <w:color w:val="FF0000"/>
                <w:szCs w:val="24"/>
              </w:rPr>
            </w:pPr>
            <w:r w:rsidRPr="00A76157">
              <w:rPr>
                <w:rFonts w:ascii="Garamond" w:hAnsi="Garamond"/>
                <w:color w:val="FF0000"/>
                <w:szCs w:val="24"/>
              </w:rPr>
              <w:t xml:space="preserve">čtvrtek </w:t>
            </w:r>
            <w:r>
              <w:rPr>
                <w:rFonts w:ascii="Garamond" w:hAnsi="Garamond"/>
                <w:color w:val="FF0000"/>
                <w:szCs w:val="24"/>
              </w:rPr>
              <w:t xml:space="preserve">  </w:t>
            </w:r>
            <w:r w:rsidRPr="00A76157">
              <w:rPr>
                <w:rFonts w:ascii="Garamond" w:hAnsi="Garamond"/>
                <w:color w:val="FF0000"/>
                <w:szCs w:val="24"/>
              </w:rPr>
              <w:t xml:space="preserve">od 7.30 hod. do 11.00 </w:t>
            </w:r>
          </w:p>
        </w:tc>
        <w:tc>
          <w:tcPr>
            <w:tcW w:w="3026" w:type="dxa"/>
            <w:vAlign w:val="center"/>
            <w:hideMark/>
          </w:tcPr>
          <w:p w:rsidR="000952E8" w:rsidRPr="00A76157" w:rsidRDefault="000952E8" w:rsidP="0028693C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  <w:r>
              <w:rPr>
                <w:rFonts w:ascii="Garamond" w:hAnsi="Garamond"/>
                <w:color w:val="FF0000"/>
                <w:szCs w:val="24"/>
              </w:rPr>
              <w:t xml:space="preserve">  od </w:t>
            </w:r>
            <w:r w:rsidRPr="00A76157">
              <w:rPr>
                <w:rFonts w:ascii="Garamond" w:hAnsi="Garamond"/>
                <w:color w:val="FF0000"/>
                <w:szCs w:val="24"/>
              </w:rPr>
              <w:t xml:space="preserve">11.45 hod. do 15.00 hod.  </w:t>
            </w:r>
          </w:p>
        </w:tc>
        <w:tc>
          <w:tcPr>
            <w:tcW w:w="3017" w:type="dxa"/>
            <w:vAlign w:val="center"/>
          </w:tcPr>
          <w:p w:rsidR="000952E8" w:rsidRPr="00A76157" w:rsidRDefault="000952E8" w:rsidP="0028693C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</w:tr>
      <w:tr w:rsidR="000952E8" w:rsidRPr="00432AC1" w:rsidTr="000952E8">
        <w:trPr>
          <w:trHeight w:val="420"/>
        </w:trPr>
        <w:tc>
          <w:tcPr>
            <w:tcW w:w="3029" w:type="dxa"/>
            <w:vAlign w:val="center"/>
            <w:hideMark/>
          </w:tcPr>
          <w:p w:rsidR="000952E8" w:rsidRPr="00A76157" w:rsidRDefault="000952E8" w:rsidP="0028693C">
            <w:pPr>
              <w:jc w:val="both"/>
              <w:rPr>
                <w:rFonts w:ascii="Garamond" w:hAnsi="Garamond"/>
                <w:color w:val="FF0000"/>
                <w:szCs w:val="24"/>
              </w:rPr>
            </w:pPr>
            <w:r w:rsidRPr="00A76157">
              <w:rPr>
                <w:rFonts w:ascii="Garamond" w:hAnsi="Garamond"/>
                <w:color w:val="FF0000"/>
                <w:szCs w:val="24"/>
              </w:rPr>
              <w:t xml:space="preserve">pátek </w:t>
            </w:r>
            <w:r>
              <w:rPr>
                <w:rFonts w:ascii="Garamond" w:hAnsi="Garamond"/>
                <w:color w:val="FF0000"/>
                <w:szCs w:val="24"/>
              </w:rPr>
              <w:t xml:space="preserve">    </w:t>
            </w:r>
            <w:r w:rsidRPr="00A76157">
              <w:rPr>
                <w:rFonts w:ascii="Garamond" w:hAnsi="Garamond"/>
                <w:color w:val="FF0000"/>
                <w:szCs w:val="24"/>
              </w:rPr>
              <w:t xml:space="preserve">od 7.30 hod. do 11.00 </w:t>
            </w:r>
          </w:p>
        </w:tc>
        <w:tc>
          <w:tcPr>
            <w:tcW w:w="3026" w:type="dxa"/>
            <w:vAlign w:val="center"/>
            <w:hideMark/>
          </w:tcPr>
          <w:p w:rsidR="000952E8" w:rsidRPr="00A76157" w:rsidRDefault="000952E8" w:rsidP="0028693C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  <w:r>
              <w:rPr>
                <w:rFonts w:ascii="Garamond" w:hAnsi="Garamond"/>
                <w:color w:val="FF0000"/>
                <w:szCs w:val="24"/>
              </w:rPr>
              <w:t xml:space="preserve">  od 1</w:t>
            </w:r>
            <w:r w:rsidRPr="00A76157">
              <w:rPr>
                <w:rFonts w:ascii="Garamond" w:hAnsi="Garamond"/>
                <w:color w:val="FF0000"/>
                <w:szCs w:val="24"/>
              </w:rPr>
              <w:t xml:space="preserve">1.45 hod. do 14.15  hod.   </w:t>
            </w:r>
          </w:p>
        </w:tc>
        <w:tc>
          <w:tcPr>
            <w:tcW w:w="3017" w:type="dxa"/>
            <w:vAlign w:val="center"/>
          </w:tcPr>
          <w:p w:rsidR="000952E8" w:rsidRDefault="000952E8" w:rsidP="0028693C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  <w:p w:rsidR="000952E8" w:rsidRDefault="000952E8" w:rsidP="0028693C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  <w:p w:rsidR="000952E8" w:rsidRPr="00A76157" w:rsidRDefault="000952E8" w:rsidP="0028693C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</w:tr>
    </w:tbl>
    <w:p w:rsidR="000952E8" w:rsidRDefault="00161856" w:rsidP="000952E8">
      <w:pPr>
        <w:pStyle w:val="Odstavecseseznamem"/>
        <w:spacing w:after="200" w:line="276" w:lineRule="auto"/>
        <w:ind w:left="0"/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>43</w:t>
      </w:r>
      <w:r w:rsidR="000952E8" w:rsidRPr="003911C3">
        <w:rPr>
          <w:rFonts w:ascii="Garamond" w:hAnsi="Garamond"/>
          <w:color w:val="000000" w:themeColor="text1"/>
          <w:szCs w:val="24"/>
        </w:rPr>
        <w:t>/</w:t>
      </w:r>
      <w:r w:rsidR="000952E8">
        <w:rPr>
          <w:rFonts w:ascii="Garamond" w:hAnsi="Garamond"/>
          <w:b/>
          <w:color w:val="000000" w:themeColor="text1"/>
          <w:sz w:val="36"/>
          <w:szCs w:val="36"/>
        </w:rPr>
        <w:t xml:space="preserve"> </w:t>
      </w:r>
      <w:r w:rsidR="000952E8" w:rsidRPr="000952E8">
        <w:rPr>
          <w:rFonts w:ascii="Garamond" w:hAnsi="Garamond"/>
          <w:color w:val="000000" w:themeColor="text1"/>
          <w:szCs w:val="24"/>
        </w:rPr>
        <w:t xml:space="preserve">V úseku VII. Správa se bude zástupkyní Nikol Pšenicové na sekretariátu Lenka Bartoňová, na účtárně v pokladně  zástupkyní Magdaleny Křupalové  Simona Dvořáková, DiS., vypouští se zástup  ředitelky správy v  měsíci lednu. </w:t>
      </w:r>
    </w:p>
    <w:p w:rsidR="00D5380C" w:rsidRDefault="00D5380C" w:rsidP="000952E8">
      <w:pPr>
        <w:pStyle w:val="Odstavecseseznamem"/>
        <w:spacing w:after="200" w:line="276" w:lineRule="auto"/>
        <w:ind w:left="0"/>
        <w:jc w:val="both"/>
        <w:rPr>
          <w:rFonts w:ascii="Garamond" w:hAnsi="Garamond"/>
          <w:color w:val="000000" w:themeColor="text1"/>
          <w:szCs w:val="24"/>
        </w:rPr>
      </w:pPr>
    </w:p>
    <w:p w:rsidR="00D5380C" w:rsidRDefault="00D5380C" w:rsidP="000952E8">
      <w:pPr>
        <w:pStyle w:val="Odstavecseseznamem"/>
        <w:spacing w:after="200" w:line="276" w:lineRule="auto"/>
        <w:ind w:left="0"/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 xml:space="preserve">Nový Jičín, 24.5.2021                                                    </w:t>
      </w:r>
    </w:p>
    <w:p w:rsidR="00D5380C" w:rsidRDefault="00D5380C" w:rsidP="000952E8">
      <w:pPr>
        <w:pStyle w:val="Odstavecseseznamem"/>
        <w:spacing w:after="200" w:line="276" w:lineRule="auto"/>
        <w:ind w:left="0"/>
        <w:jc w:val="both"/>
        <w:rPr>
          <w:rFonts w:ascii="Garamond" w:hAnsi="Garamond"/>
          <w:color w:val="000000" w:themeColor="text1"/>
          <w:szCs w:val="24"/>
        </w:rPr>
      </w:pPr>
    </w:p>
    <w:p w:rsidR="00D5380C" w:rsidRDefault="00D5380C" w:rsidP="000952E8">
      <w:pPr>
        <w:pStyle w:val="Odstavecseseznamem"/>
        <w:spacing w:after="200" w:line="276" w:lineRule="auto"/>
        <w:ind w:left="0"/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>Mgr. Jaroslav Sosík</w:t>
      </w:r>
    </w:p>
    <w:p w:rsidR="00D5380C" w:rsidRDefault="00D5380C" w:rsidP="000952E8">
      <w:pPr>
        <w:pStyle w:val="Odstavecseseznamem"/>
        <w:spacing w:after="200" w:line="276" w:lineRule="auto"/>
        <w:ind w:left="0"/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 xml:space="preserve">předseda okresního soudu </w:t>
      </w:r>
    </w:p>
    <w:p w:rsidR="003911C3" w:rsidRDefault="003911C3" w:rsidP="000952E8">
      <w:pPr>
        <w:pStyle w:val="Odstavecseseznamem"/>
        <w:spacing w:after="200" w:line="276" w:lineRule="auto"/>
        <w:ind w:left="0"/>
        <w:jc w:val="both"/>
        <w:rPr>
          <w:rFonts w:ascii="Garamond" w:hAnsi="Garamond"/>
          <w:color w:val="000000" w:themeColor="text1"/>
          <w:szCs w:val="24"/>
        </w:rPr>
      </w:pPr>
    </w:p>
    <w:p w:rsidR="002B0F1D" w:rsidRDefault="002B0F1D" w:rsidP="000952E8">
      <w:pPr>
        <w:pStyle w:val="Odstavecseseznamem"/>
        <w:spacing w:after="200" w:line="276" w:lineRule="auto"/>
        <w:ind w:left="0"/>
        <w:jc w:val="both"/>
        <w:rPr>
          <w:rFonts w:ascii="Garamond" w:hAnsi="Garamond"/>
          <w:color w:val="000000" w:themeColor="text1"/>
          <w:szCs w:val="24"/>
        </w:rPr>
      </w:pPr>
    </w:p>
    <w:p w:rsidR="00396450" w:rsidRPr="00396450" w:rsidRDefault="00396450" w:rsidP="00396450">
      <w:pPr>
        <w:pStyle w:val="Odstavecseseznamem"/>
        <w:spacing w:after="200" w:line="276" w:lineRule="auto"/>
        <w:ind w:left="0"/>
        <w:jc w:val="both"/>
        <w:rPr>
          <w:rFonts w:ascii="Garamond" w:hAnsi="Garamond"/>
          <w:b/>
          <w:color w:val="000000" w:themeColor="text1"/>
          <w:sz w:val="36"/>
          <w:szCs w:val="36"/>
        </w:rPr>
      </w:pPr>
    </w:p>
    <w:p w:rsidR="00396450" w:rsidRPr="00396450" w:rsidRDefault="00396450" w:rsidP="00F1397D">
      <w:pPr>
        <w:jc w:val="both"/>
        <w:rPr>
          <w:rFonts w:ascii="Garamond" w:hAnsi="Garamond"/>
          <w:color w:val="000000" w:themeColor="text1"/>
          <w:szCs w:val="24"/>
        </w:rPr>
      </w:pPr>
    </w:p>
    <w:p w:rsidR="00EF2F52" w:rsidRPr="00396450" w:rsidRDefault="00EF2F52" w:rsidP="00F1397D">
      <w:pPr>
        <w:jc w:val="both"/>
        <w:rPr>
          <w:rFonts w:ascii="Garamond" w:hAnsi="Garamond"/>
          <w:color w:val="000000" w:themeColor="text1"/>
          <w:szCs w:val="24"/>
        </w:rPr>
      </w:pPr>
    </w:p>
    <w:p w:rsidR="006D6450" w:rsidRPr="00396450" w:rsidRDefault="006D6450" w:rsidP="00F1397D">
      <w:pPr>
        <w:jc w:val="both"/>
        <w:rPr>
          <w:rFonts w:ascii="Garamond" w:hAnsi="Garamond" w:cstheme="minorHAnsi"/>
          <w:color w:val="000000" w:themeColor="text1"/>
          <w:szCs w:val="24"/>
        </w:rPr>
      </w:pPr>
    </w:p>
    <w:sectPr w:rsidR="006D6450" w:rsidRPr="00396450" w:rsidSect="00F1397D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F87" w:rsidRDefault="00EE1F87" w:rsidP="003D5C8B">
      <w:r>
        <w:separator/>
      </w:r>
    </w:p>
  </w:endnote>
  <w:endnote w:type="continuationSeparator" w:id="0">
    <w:p w:rsidR="00EE1F87" w:rsidRDefault="00EE1F87" w:rsidP="003D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8B" w:rsidRDefault="003D5C8B">
    <w:pPr>
      <w:pStyle w:val="Zpat"/>
    </w:pPr>
  </w:p>
  <w:p w:rsidR="003D5C8B" w:rsidRDefault="003D5C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F87" w:rsidRDefault="00EE1F87" w:rsidP="003D5C8B">
      <w:r>
        <w:separator/>
      </w:r>
    </w:p>
  </w:footnote>
  <w:footnote w:type="continuationSeparator" w:id="0">
    <w:p w:rsidR="00EE1F87" w:rsidRDefault="00EE1F87" w:rsidP="003D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634663"/>
      <w:docPartObj>
        <w:docPartGallery w:val="Page Numbers (Top of Page)"/>
        <w:docPartUnique/>
      </w:docPartObj>
    </w:sdtPr>
    <w:sdtEndPr/>
    <w:sdtContent>
      <w:p w:rsidR="003D5C8B" w:rsidRDefault="003D5C8B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C70">
          <w:rPr>
            <w:noProof/>
          </w:rPr>
          <w:t>9</w:t>
        </w:r>
        <w:r>
          <w:fldChar w:fldCharType="end"/>
        </w:r>
      </w:p>
    </w:sdtContent>
  </w:sdt>
  <w:p w:rsidR="003D5C8B" w:rsidRDefault="003D5C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6B7"/>
    <w:multiLevelType w:val="hybridMultilevel"/>
    <w:tmpl w:val="A54A867A"/>
    <w:lvl w:ilvl="0" w:tplc="A7002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A6E9F"/>
    <w:multiLevelType w:val="hybridMultilevel"/>
    <w:tmpl w:val="44E68E78"/>
    <w:lvl w:ilvl="0" w:tplc="61568E3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05831B02"/>
    <w:multiLevelType w:val="hybridMultilevel"/>
    <w:tmpl w:val="DDF6ABE6"/>
    <w:lvl w:ilvl="0" w:tplc="E4E242F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47501"/>
    <w:multiLevelType w:val="hybridMultilevel"/>
    <w:tmpl w:val="EF22A2D0"/>
    <w:lvl w:ilvl="0" w:tplc="A7002DF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82544"/>
    <w:multiLevelType w:val="hybridMultilevel"/>
    <w:tmpl w:val="F8603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2419"/>
    <w:multiLevelType w:val="hybridMultilevel"/>
    <w:tmpl w:val="E4CAB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37CE7"/>
    <w:multiLevelType w:val="hybridMultilevel"/>
    <w:tmpl w:val="C9BCE7B6"/>
    <w:lvl w:ilvl="0" w:tplc="D57C9F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A1D77"/>
    <w:multiLevelType w:val="hybridMultilevel"/>
    <w:tmpl w:val="3D1241FE"/>
    <w:lvl w:ilvl="0" w:tplc="86E09E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A2734"/>
    <w:multiLevelType w:val="hybridMultilevel"/>
    <w:tmpl w:val="FA02C7B8"/>
    <w:lvl w:ilvl="0" w:tplc="A7002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43875"/>
    <w:multiLevelType w:val="hybridMultilevel"/>
    <w:tmpl w:val="B01E1E8C"/>
    <w:lvl w:ilvl="0" w:tplc="86E09E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F3189"/>
    <w:multiLevelType w:val="hybridMultilevel"/>
    <w:tmpl w:val="8C3E9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C21C5"/>
    <w:multiLevelType w:val="hybridMultilevel"/>
    <w:tmpl w:val="132E2B1E"/>
    <w:lvl w:ilvl="0" w:tplc="3A5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82EC1"/>
    <w:multiLevelType w:val="hybridMultilevel"/>
    <w:tmpl w:val="21E265A8"/>
    <w:lvl w:ilvl="0" w:tplc="86E09E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010ED"/>
    <w:multiLevelType w:val="hybridMultilevel"/>
    <w:tmpl w:val="F5DA45D0"/>
    <w:lvl w:ilvl="0" w:tplc="A7002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361B5"/>
    <w:multiLevelType w:val="hybridMultilevel"/>
    <w:tmpl w:val="1374941C"/>
    <w:lvl w:ilvl="0" w:tplc="A5786B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F528C"/>
    <w:multiLevelType w:val="hybridMultilevel"/>
    <w:tmpl w:val="A266D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A2969"/>
    <w:multiLevelType w:val="hybridMultilevel"/>
    <w:tmpl w:val="3AAC3F8A"/>
    <w:lvl w:ilvl="0" w:tplc="86E09EC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9D13D8"/>
    <w:multiLevelType w:val="hybridMultilevel"/>
    <w:tmpl w:val="911C8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14"/>
  </w:num>
  <w:num w:numId="8">
    <w:abstractNumId w:val="11"/>
  </w:num>
  <w:num w:numId="9">
    <w:abstractNumId w:val="12"/>
  </w:num>
  <w:num w:numId="10">
    <w:abstractNumId w:val="16"/>
  </w:num>
  <w:num w:numId="11">
    <w:abstractNumId w:val="7"/>
  </w:num>
  <w:num w:numId="12">
    <w:abstractNumId w:val="9"/>
  </w:num>
  <w:num w:numId="13">
    <w:abstractNumId w:val="1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50"/>
    <w:rsid w:val="00032A40"/>
    <w:rsid w:val="000342BE"/>
    <w:rsid w:val="000422EA"/>
    <w:rsid w:val="000952E8"/>
    <w:rsid w:val="000F3D72"/>
    <w:rsid w:val="0013737C"/>
    <w:rsid w:val="00161856"/>
    <w:rsid w:val="001736C1"/>
    <w:rsid w:val="001C4157"/>
    <w:rsid w:val="001F2A20"/>
    <w:rsid w:val="00291884"/>
    <w:rsid w:val="00296C8B"/>
    <w:rsid w:val="002B0F1D"/>
    <w:rsid w:val="002D5349"/>
    <w:rsid w:val="002F06C6"/>
    <w:rsid w:val="00303628"/>
    <w:rsid w:val="0031592C"/>
    <w:rsid w:val="00316757"/>
    <w:rsid w:val="00365532"/>
    <w:rsid w:val="00381C14"/>
    <w:rsid w:val="003911C3"/>
    <w:rsid w:val="00396450"/>
    <w:rsid w:val="003D5C8B"/>
    <w:rsid w:val="003E32DB"/>
    <w:rsid w:val="0044745E"/>
    <w:rsid w:val="004B0334"/>
    <w:rsid w:val="004C03FE"/>
    <w:rsid w:val="004D186E"/>
    <w:rsid w:val="004F712C"/>
    <w:rsid w:val="005C2FFB"/>
    <w:rsid w:val="00612C7E"/>
    <w:rsid w:val="00623941"/>
    <w:rsid w:val="006958D1"/>
    <w:rsid w:val="006B6006"/>
    <w:rsid w:val="006D6450"/>
    <w:rsid w:val="00707987"/>
    <w:rsid w:val="00724179"/>
    <w:rsid w:val="007417E3"/>
    <w:rsid w:val="00745719"/>
    <w:rsid w:val="007A630D"/>
    <w:rsid w:val="007D39BA"/>
    <w:rsid w:val="007D6BF1"/>
    <w:rsid w:val="007E0027"/>
    <w:rsid w:val="007F287C"/>
    <w:rsid w:val="008279B0"/>
    <w:rsid w:val="008A7AAE"/>
    <w:rsid w:val="008B2920"/>
    <w:rsid w:val="008E3866"/>
    <w:rsid w:val="00932523"/>
    <w:rsid w:val="00951C64"/>
    <w:rsid w:val="00962E34"/>
    <w:rsid w:val="00981E24"/>
    <w:rsid w:val="009925E1"/>
    <w:rsid w:val="00A2595A"/>
    <w:rsid w:val="00A438F4"/>
    <w:rsid w:val="00A45C70"/>
    <w:rsid w:val="00AC4158"/>
    <w:rsid w:val="00AE7313"/>
    <w:rsid w:val="00B46174"/>
    <w:rsid w:val="00B51C23"/>
    <w:rsid w:val="00BA7EC3"/>
    <w:rsid w:val="00C35DB1"/>
    <w:rsid w:val="00C73E8D"/>
    <w:rsid w:val="00C81BC8"/>
    <w:rsid w:val="00C82266"/>
    <w:rsid w:val="00C961FF"/>
    <w:rsid w:val="00D01574"/>
    <w:rsid w:val="00D05DE8"/>
    <w:rsid w:val="00D10762"/>
    <w:rsid w:val="00D5380C"/>
    <w:rsid w:val="00D84A49"/>
    <w:rsid w:val="00DA38CD"/>
    <w:rsid w:val="00DD2320"/>
    <w:rsid w:val="00DE5CED"/>
    <w:rsid w:val="00DE74D4"/>
    <w:rsid w:val="00E007F3"/>
    <w:rsid w:val="00E009ED"/>
    <w:rsid w:val="00E025D2"/>
    <w:rsid w:val="00E073F5"/>
    <w:rsid w:val="00E3288C"/>
    <w:rsid w:val="00E72295"/>
    <w:rsid w:val="00E72CFF"/>
    <w:rsid w:val="00EA1E69"/>
    <w:rsid w:val="00EC62D4"/>
    <w:rsid w:val="00EE1F87"/>
    <w:rsid w:val="00EF2F52"/>
    <w:rsid w:val="00F1397D"/>
    <w:rsid w:val="00F36D32"/>
    <w:rsid w:val="00F536B0"/>
    <w:rsid w:val="00F7179A"/>
    <w:rsid w:val="00F725EC"/>
    <w:rsid w:val="00FB5370"/>
    <w:rsid w:val="00FD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87EFA-F73C-4824-BEF2-31932662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866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E025D2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645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ezmezer">
    <w:name w:val="No Spacing"/>
    <w:uiPriority w:val="1"/>
    <w:qFormat/>
    <w:rsid w:val="00D05DE8"/>
    <w:rPr>
      <w:sz w:val="24"/>
    </w:rPr>
  </w:style>
  <w:style w:type="character" w:customStyle="1" w:styleId="Nadpis1Char">
    <w:name w:val="Nadpis 1 Char"/>
    <w:basedOn w:val="Standardnpsmoodstavce"/>
    <w:link w:val="Nadpis1"/>
    <w:rsid w:val="00E025D2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5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C8B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3D5C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C8B"/>
    <w:rPr>
      <w:sz w:val="24"/>
    </w:rPr>
  </w:style>
  <w:style w:type="paragraph" w:styleId="Odstavecseseznamem">
    <w:name w:val="List Paragraph"/>
    <w:basedOn w:val="Normln"/>
    <w:uiPriority w:val="34"/>
    <w:qFormat/>
    <w:rsid w:val="00AE73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38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CE10B-D7A1-40D7-8137-26122560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2837</Words>
  <Characters>16739</Characters>
  <Application>Microsoft Office Word</Application>
  <DocSecurity>4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Havranová Iveta</dc:creator>
  <cp:lastModifiedBy>Holišová Renata</cp:lastModifiedBy>
  <cp:revision>2</cp:revision>
  <cp:lastPrinted>2021-06-01T05:17:00Z</cp:lastPrinted>
  <dcterms:created xsi:type="dcterms:W3CDTF">2021-06-01T05:17:00Z</dcterms:created>
  <dcterms:modified xsi:type="dcterms:W3CDTF">2021-06-01T05:17:00Z</dcterms:modified>
</cp:coreProperties>
</file>