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A3" w:rsidRPr="00BC25A3" w:rsidRDefault="00BC25A3" w:rsidP="00BC25A3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b/>
          <w:color w:val="030303"/>
          <w:szCs w:val="24"/>
          <w:lang w:eastAsia="cs-CZ"/>
        </w:rPr>
      </w:pPr>
      <w:r w:rsidRPr="00BC25A3">
        <w:rPr>
          <w:rFonts w:eastAsia="Times New Roman" w:cs="Times New Roman"/>
          <w:b/>
          <w:color w:val="030303"/>
          <w:szCs w:val="24"/>
          <w:lang w:eastAsia="cs-CZ"/>
        </w:rPr>
        <w:t>Informace o monitorování  prostor objektů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b/>
          <w:color w:val="030303"/>
          <w:szCs w:val="24"/>
          <w:lang w:eastAsia="cs-CZ"/>
        </w:rPr>
      </w:pPr>
      <w:r w:rsidRPr="00BC25A3">
        <w:rPr>
          <w:rFonts w:eastAsia="Times New Roman" w:cs="Times New Roman"/>
          <w:b/>
          <w:color w:val="030303"/>
          <w:szCs w:val="24"/>
          <w:lang w:eastAsia="cs-CZ"/>
        </w:rPr>
        <w:t>Okresního soudu v Chebu kamerovým systémem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C25A3" w:rsidRPr="00BC25A3" w:rsidRDefault="00BC25A3" w:rsidP="00BC25A3">
      <w:pPr>
        <w:shd w:val="clear" w:color="auto" w:fill="FFFFFF"/>
        <w:tabs>
          <w:tab w:val="num" w:pos="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Provozování kamerového systému v budově OS v Chebu se řídí zákonem č. 101/2000Sb. o ochraně osobních údajů.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C25A3" w:rsidRPr="00BC25A3" w:rsidRDefault="00BC25A3" w:rsidP="00BC25A3">
      <w:pPr>
        <w:shd w:val="clear" w:color="auto" w:fill="FFFFFF"/>
        <w:tabs>
          <w:tab w:val="num" w:pos="36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Vnitřní  i vnější prostory objektů  okresního soudu jsou monitorovány kamerovým zařízením se záznamovým zařízením. 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Účelem použití kamerového systému je ochrana osob a majetku. </w:t>
      </w:r>
    </w:p>
    <w:p w:rsidR="00BC25A3" w:rsidRPr="00BC25A3" w:rsidRDefault="00BC25A3" w:rsidP="00BC25A3">
      <w:pPr>
        <w:shd w:val="clear" w:color="auto" w:fill="FFFFFF"/>
        <w:tabs>
          <w:tab w:val="num" w:pos="36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C25A3" w:rsidRPr="00BC25A3" w:rsidRDefault="00BC25A3" w:rsidP="00BC25A3">
      <w:pPr>
        <w:shd w:val="clear" w:color="auto" w:fill="FFFFFF"/>
        <w:tabs>
          <w:tab w:val="num" w:pos="36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Kamery v budově OS v Chebu  jsou umístěny tak, aby nezasahovaly do soukromí subjektů. </w:t>
      </w:r>
    </w:p>
    <w:p w:rsidR="00BC25A3" w:rsidRPr="00BC25A3" w:rsidRDefault="00BC25A3" w:rsidP="00BC25A3">
      <w:pPr>
        <w:shd w:val="clear" w:color="auto" w:fill="FFFFFF"/>
        <w:tabs>
          <w:tab w:val="num" w:pos="36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Přístup  k záznamům mají určení zaměstnanci a příslušníci  místní jednotky Justiční stráže. 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Záznamy mohou být předány pouze správním orgánům, orgánům činných v trestním nebo přestupkovém řízení nebo při  řešení správních deliktů. 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K provozování kamerového systému  je zpracována Směrnice, která řeší:</w:t>
      </w:r>
    </w:p>
    <w:p w:rsidR="00BC25A3" w:rsidRPr="00BC25A3" w:rsidRDefault="00BC25A3" w:rsidP="00BC25A3">
      <w:pPr>
        <w:shd w:val="clear" w:color="auto" w:fill="FFFFFF"/>
        <w:tabs>
          <w:tab w:val="num" w:pos="108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a) </w:t>
      </w: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Pravidla pro provozování kamerového systému  </w:t>
      </w:r>
    </w:p>
    <w:p w:rsidR="00BC25A3" w:rsidRPr="00BC25A3" w:rsidRDefault="00BC25A3" w:rsidP="00BC25A3">
      <w:pPr>
        <w:shd w:val="clear" w:color="auto" w:fill="FFFFFF"/>
        <w:tabs>
          <w:tab w:val="num" w:pos="108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b) </w:t>
      </w: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Podmínky použití záznamu z kamerového systému  </w:t>
      </w:r>
    </w:p>
    <w:p w:rsidR="00BC25A3" w:rsidRPr="00BC25A3" w:rsidRDefault="00BC25A3" w:rsidP="00BC25A3">
      <w:pPr>
        <w:shd w:val="clear" w:color="auto" w:fill="FFFFFF"/>
        <w:tabs>
          <w:tab w:val="num" w:pos="108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c) </w:t>
      </w:r>
      <w:r w:rsidRPr="00BC25A3">
        <w:rPr>
          <w:rFonts w:eastAsia="Times New Roman" w:cs="Times New Roman"/>
          <w:color w:val="030303"/>
          <w:szCs w:val="24"/>
          <w:lang w:eastAsia="cs-CZ"/>
        </w:rPr>
        <w:t>Ochranu záznamu před zneužitím</w:t>
      </w:r>
    </w:p>
    <w:p w:rsidR="00BC25A3" w:rsidRPr="00BC25A3" w:rsidRDefault="00BC25A3" w:rsidP="00BC25A3">
      <w:pPr>
        <w:shd w:val="clear" w:color="auto" w:fill="FFFFFF"/>
        <w:tabs>
          <w:tab w:val="num" w:pos="108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 xml:space="preserve">Subjekty údajů mají právo k  přístupu ke svým osobním údajům z kamerového systému za podmínek daných zákonem č. 101/2000 Sb., ve znění pozdějších předpisů. 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Další informace o kamerovém systému lze získat u ředitelky správy.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C25A3" w:rsidRPr="00BC25A3" w:rsidRDefault="00BC25A3" w:rsidP="00BC25A3">
      <w:pPr>
        <w:shd w:val="clear" w:color="auto" w:fill="FFFFFF"/>
        <w:tabs>
          <w:tab w:val="num" w:pos="360"/>
        </w:tabs>
        <w:spacing w:after="0" w:line="384" w:lineRule="atLeast"/>
        <w:ind w:right="72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Případné stížnosti k provozování kamerových systémů řeší předsedkyně soudu.</w:t>
      </w:r>
    </w:p>
    <w:p w:rsidR="00BC25A3" w:rsidRDefault="00BC25A3" w:rsidP="00BC25A3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</w:p>
    <w:p w:rsidR="00BC25A3" w:rsidRPr="00BC25A3" w:rsidRDefault="00BC25A3" w:rsidP="00BC25A3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bookmarkStart w:id="0" w:name="_GoBack"/>
      <w:bookmarkEnd w:id="0"/>
      <w:r w:rsidRPr="00BC25A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C25A3" w:rsidRPr="00BC25A3" w:rsidRDefault="00BC25A3" w:rsidP="00BC25A3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JUDr. Anna Grimová</w:t>
      </w:r>
    </w:p>
    <w:p w:rsidR="00BC25A3" w:rsidRPr="00BC25A3" w:rsidRDefault="00BC25A3" w:rsidP="00BC25A3">
      <w:pPr>
        <w:shd w:val="clear" w:color="auto" w:fill="FFFFFF"/>
        <w:spacing w:after="10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C25A3">
        <w:rPr>
          <w:rFonts w:eastAsia="Times New Roman" w:cs="Times New Roman"/>
          <w:color w:val="030303"/>
          <w:szCs w:val="24"/>
          <w:lang w:eastAsia="cs-CZ"/>
        </w:rPr>
        <w:t>předsedkyně soudu</w:t>
      </w:r>
    </w:p>
    <w:sectPr w:rsidR="00BC25A3" w:rsidRPr="00BC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A3"/>
    <w:rsid w:val="00074147"/>
    <w:rsid w:val="00081D6F"/>
    <w:rsid w:val="0023614E"/>
    <w:rsid w:val="00304136"/>
    <w:rsid w:val="0052443F"/>
    <w:rsid w:val="00561124"/>
    <w:rsid w:val="005C7567"/>
    <w:rsid w:val="005D190F"/>
    <w:rsid w:val="006F3D69"/>
    <w:rsid w:val="007C45C3"/>
    <w:rsid w:val="008F6714"/>
    <w:rsid w:val="00A04CB3"/>
    <w:rsid w:val="00BC25A3"/>
    <w:rsid w:val="00BC5D59"/>
    <w:rsid w:val="00D936B2"/>
    <w:rsid w:val="00DA3CDC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2018-09-17T11:13:00Z</dcterms:created>
  <dcterms:modified xsi:type="dcterms:W3CDTF">2018-09-17T11:15:00Z</dcterms:modified>
</cp:coreProperties>
</file>