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46F0A" w:rsidRPr="000F0A68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203"/>
        <w:gridCol w:w="7651"/>
      </w:tblGrid>
      <w:tr w:rsidR="00957A49" w:rsidRPr="00A3556D" w:rsidTr="002F6415">
        <w:tc>
          <w:tcPr>
            <w:tcW w:w="1118" w:type="pct"/>
            <w:vAlign w:val="center"/>
          </w:tcPr>
          <w:p w:rsidR="00CA575F" w:rsidRPr="00A3556D" w:rsidRDefault="00CA575F" w:rsidP="00A355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882" w:type="pct"/>
          </w:tcPr>
          <w:p w:rsidR="00CA575F" w:rsidRPr="00957A49" w:rsidRDefault="00ED6311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Okresní soud v Břeclavi</w:t>
            </w:r>
          </w:p>
          <w:p w:rsidR="00CA575F" w:rsidRPr="00957A49" w:rsidRDefault="00ED6311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Národních hrdinů 11, 69024 Břeclav</w:t>
            </w:r>
          </w:p>
          <w:p w:rsidR="00CA575F" w:rsidRDefault="00CA575F" w:rsidP="00A3556D">
            <w:pPr>
              <w:jc w:val="both"/>
              <w:rPr>
                <w:rFonts w:ascii="Garamond" w:hAnsi="Garamond"/>
                <w:b/>
                <w:color w:val="030303"/>
                <w:sz w:val="24"/>
                <w:szCs w:val="24"/>
              </w:rPr>
            </w:pPr>
            <w:r w:rsidRPr="00957A49">
              <w:rPr>
                <w:rFonts w:ascii="Garamond" w:hAnsi="Garamond"/>
                <w:b/>
                <w:color w:val="030303"/>
                <w:sz w:val="24"/>
                <w:szCs w:val="24"/>
              </w:rPr>
              <w:t xml:space="preserve">IČO:  </w:t>
            </w:r>
            <w:r w:rsidR="00ED6311">
              <w:rPr>
                <w:rFonts w:ascii="Garamond" w:hAnsi="Garamond"/>
                <w:b/>
                <w:color w:val="030303"/>
                <w:sz w:val="24"/>
                <w:szCs w:val="24"/>
              </w:rPr>
              <w:t>00025089</w:t>
            </w:r>
          </w:p>
          <w:p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Tel</w:t>
            </w:r>
            <w:r w:rsidR="000F0A68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.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: </w:t>
            </w:r>
            <w:r w:rsidR="00ED6311">
              <w:rPr>
                <w:rFonts w:ascii="Garamond" w:hAnsi="Garamond" w:cs="Arial"/>
                <w:color w:val="030303"/>
                <w:sz w:val="24"/>
                <w:szCs w:val="24"/>
              </w:rPr>
              <w:t>519 366 211</w:t>
            </w:r>
          </w:p>
          <w:p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Fax: </w:t>
            </w:r>
            <w:r w:rsidR="00ED6311">
              <w:rPr>
                <w:rFonts w:ascii="Garamond" w:hAnsi="Garamond" w:cs="Arial"/>
                <w:color w:val="030303"/>
                <w:sz w:val="24"/>
                <w:szCs w:val="24"/>
              </w:rPr>
              <w:t>519 321 686</w:t>
            </w:r>
          </w:p>
          <w:p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ID datové 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schránky: </w:t>
            </w:r>
            <w:proofErr w:type="spellStart"/>
            <w:r w:rsidR="00ED6311" w:rsidRPr="00ED6311">
              <w:rPr>
                <w:rFonts w:ascii="Garamond" w:hAnsi="Garamond" w:cs="Arial"/>
                <w:color w:val="030303"/>
                <w:sz w:val="24"/>
                <w:szCs w:val="24"/>
              </w:rPr>
              <w:t>nemabis</w:t>
            </w:r>
            <w:proofErr w:type="spellEnd"/>
          </w:p>
          <w:p w:rsidR="00957A49" w:rsidRPr="00957A49" w:rsidRDefault="00957A49" w:rsidP="00957A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E-mail: </w:t>
            </w:r>
            <w:hyperlink r:id="rId7" w:history="1">
              <w:r w:rsidR="00ED6311" w:rsidRPr="00EC7532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podatelna@osoud.brv.justice.cz</w:t>
              </w:r>
            </w:hyperlink>
          </w:p>
        </w:tc>
      </w:tr>
      <w:tr w:rsidR="00957A49" w:rsidRPr="00A3556D" w:rsidTr="002F6415">
        <w:trPr>
          <w:trHeight w:val="771"/>
        </w:trPr>
        <w:tc>
          <w:tcPr>
            <w:tcW w:w="1118" w:type="pct"/>
            <w:vMerge w:val="restart"/>
            <w:vAlign w:val="center"/>
          </w:tcPr>
          <w:p w:rsidR="00957A49" w:rsidRPr="00957A49" w:rsidRDefault="002F6415" w:rsidP="00957A4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Okresní soud v Břeclavi</w:t>
            </w:r>
            <w:r w:rsidR="00957A49" w:rsidRPr="00957A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B06A1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="00957A49" w:rsidRPr="00957A49">
              <w:rPr>
                <w:rFonts w:ascii="Garamond" w:hAnsi="Garamond"/>
                <w:b/>
                <w:sz w:val="24"/>
                <w:szCs w:val="24"/>
              </w:rPr>
              <w:t xml:space="preserve"> členění</w:t>
            </w:r>
            <w:r w:rsidR="006B06A1">
              <w:rPr>
                <w:rFonts w:ascii="Garamond" w:hAnsi="Garamond"/>
                <w:b/>
                <w:sz w:val="24"/>
                <w:szCs w:val="24"/>
              </w:rPr>
              <w:t>, místa zpracování osobních údajů</w:t>
            </w:r>
          </w:p>
        </w:tc>
        <w:tc>
          <w:tcPr>
            <w:tcW w:w="3882" w:type="pct"/>
          </w:tcPr>
          <w:p w:rsidR="008715CE" w:rsidRPr="008715CE" w:rsidRDefault="00ED6311" w:rsidP="00CA575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A575F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957A49" w:rsidRPr="00CA575F">
              <w:rPr>
                <w:rFonts w:ascii="Garamond" w:hAnsi="Garamond"/>
                <w:b/>
                <w:sz w:val="24"/>
                <w:szCs w:val="24"/>
              </w:rPr>
              <w:t>racoviš</w:t>
            </w:r>
            <w:r w:rsidR="008715CE">
              <w:rPr>
                <w:rFonts w:ascii="Garamond" w:hAnsi="Garamond"/>
                <w:b/>
                <w:sz w:val="24"/>
                <w:szCs w:val="24"/>
              </w:rPr>
              <w:t>tě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8715C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Národních hrdinů 11, 690 24 Břeclav</w:t>
            </w:r>
            <w:r w:rsidR="008715CE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8715CE">
              <w:rPr>
                <w:rFonts w:ascii="Garamond" w:hAnsi="Garamond"/>
                <w:sz w:val="24"/>
                <w:szCs w:val="24"/>
              </w:rPr>
              <w:t xml:space="preserve">hlavní </w:t>
            </w:r>
            <w:r>
              <w:rPr>
                <w:rFonts w:ascii="Garamond" w:hAnsi="Garamond"/>
                <w:sz w:val="24"/>
                <w:szCs w:val="24"/>
              </w:rPr>
              <w:t>sídlo Okresního soudu v Břeclavi</w:t>
            </w:r>
            <w:r w:rsidR="00957A49"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957A49" w:rsidRPr="00A3556D" w:rsidRDefault="008715CE" w:rsidP="00CA575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15CE">
              <w:rPr>
                <w:rFonts w:ascii="Garamond" w:hAnsi="Garamond"/>
                <w:b/>
                <w:sz w:val="24"/>
                <w:szCs w:val="24"/>
              </w:rPr>
              <w:t>Agendy: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6311">
              <w:rPr>
                <w:rFonts w:ascii="Garamond" w:hAnsi="Garamond"/>
                <w:sz w:val="24"/>
                <w:szCs w:val="24"/>
              </w:rPr>
              <w:t>Trestní oddělení, Civilní oddělení</w:t>
            </w:r>
            <w:r w:rsidR="00957A49">
              <w:rPr>
                <w:rFonts w:ascii="Garamond" w:hAnsi="Garamond"/>
                <w:sz w:val="24"/>
                <w:szCs w:val="24"/>
              </w:rPr>
              <w:t>, Správní úsek, Správa soudu</w:t>
            </w:r>
          </w:p>
        </w:tc>
      </w:tr>
      <w:tr w:rsidR="00957A49" w:rsidRPr="00A3556D" w:rsidTr="002F6415">
        <w:trPr>
          <w:trHeight w:val="1080"/>
        </w:trPr>
        <w:tc>
          <w:tcPr>
            <w:tcW w:w="1118" w:type="pct"/>
            <w:vMerge/>
          </w:tcPr>
          <w:p w:rsidR="00957A49" w:rsidRPr="00A3556D" w:rsidRDefault="00957A49" w:rsidP="00A355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2" w:type="pct"/>
          </w:tcPr>
          <w:p w:rsidR="00957A49" w:rsidRPr="00CA575F" w:rsidRDefault="00ED6311" w:rsidP="008715CE">
            <w:pPr>
              <w:shd w:val="clear" w:color="auto" w:fill="FFFFFF"/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iCs/>
                <w:color w:val="030303"/>
                <w:sz w:val="24"/>
                <w:szCs w:val="24"/>
                <w:lang w:eastAsia="cs-CZ"/>
              </w:rPr>
              <w:t>P</w:t>
            </w:r>
            <w:r w:rsidR="00957A49" w:rsidRPr="00957A49">
              <w:rPr>
                <w:rFonts w:ascii="Garamond" w:eastAsia="Times New Roman" w:hAnsi="Garamond" w:cs="Times New Roman"/>
                <w:b/>
                <w:iCs/>
                <w:color w:val="030303"/>
                <w:sz w:val="24"/>
                <w:szCs w:val="24"/>
                <w:lang w:eastAsia="cs-CZ"/>
              </w:rPr>
              <w:t>racoviště</w:t>
            </w:r>
            <w:r>
              <w:rPr>
                <w:rFonts w:ascii="Garamond" w:eastAsia="Times New Roman" w:hAnsi="Garamond" w:cs="Times New Roman"/>
                <w:b/>
                <w:iCs/>
                <w:color w:val="030303"/>
                <w:sz w:val="24"/>
                <w:szCs w:val="24"/>
                <w:lang w:eastAsia="cs-CZ"/>
              </w:rPr>
              <w:t>:</w:t>
            </w:r>
            <w:r w:rsidR="00957A49" w:rsidRPr="00957A49"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  <w:t>Jana Palacha 18, 690 24 Břeclav</w:t>
            </w:r>
          </w:p>
          <w:p w:rsidR="00957A49" w:rsidRDefault="008715CE" w:rsidP="008715C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15CE">
              <w:rPr>
                <w:rFonts w:ascii="Garamond" w:hAnsi="Garamond"/>
                <w:b/>
                <w:sz w:val="24"/>
                <w:szCs w:val="24"/>
              </w:rPr>
              <w:t>Agendy: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6311">
              <w:rPr>
                <w:rFonts w:ascii="Garamond" w:hAnsi="Garamond"/>
                <w:sz w:val="24"/>
                <w:szCs w:val="24"/>
              </w:rPr>
              <w:t>Opatrovnické oddělení, Exekuční oddělení, Dědické oddělení</w:t>
            </w:r>
          </w:p>
          <w:p w:rsidR="008715CE" w:rsidRDefault="008715CE" w:rsidP="008715C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Další kontaktní údaje na webových stránkách </w:t>
            </w:r>
            <w:r w:rsidR="00ED6311">
              <w:rPr>
                <w:rFonts w:ascii="Garamond" w:hAnsi="Garamond"/>
                <w:sz w:val="24"/>
                <w:szCs w:val="24"/>
              </w:rPr>
              <w:t>Okresního soudu v Břeclavi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8715CE" w:rsidRPr="00957A49" w:rsidRDefault="00670E40" w:rsidP="008715CE">
            <w:pPr>
              <w:jc w:val="both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8076C1" w:rsidRPr="005C5072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https://justice.cz/web/okresni-soud-v-breclavi</w:t>
              </w:r>
            </w:hyperlink>
          </w:p>
        </w:tc>
      </w:tr>
      <w:tr w:rsidR="00DD196B" w:rsidRPr="00A3556D" w:rsidTr="002F6415">
        <w:tc>
          <w:tcPr>
            <w:tcW w:w="1118" w:type="pct"/>
            <w:vAlign w:val="center"/>
          </w:tcPr>
          <w:p w:rsidR="00DD196B" w:rsidRPr="00CA575F" w:rsidRDefault="00DD196B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575F">
              <w:rPr>
                <w:rFonts w:ascii="Garamond" w:hAnsi="Garamond"/>
                <w:b/>
                <w:sz w:val="24"/>
                <w:szCs w:val="24"/>
              </w:rPr>
              <w:t>Kontaktní osoba správce osobní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ch údajů </w:t>
            </w:r>
          </w:p>
        </w:tc>
        <w:tc>
          <w:tcPr>
            <w:tcW w:w="3882" w:type="pct"/>
          </w:tcPr>
          <w:p w:rsidR="00DD196B" w:rsidRPr="00957A49" w:rsidRDefault="008076C1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Bc. Miroslava Rezová</w:t>
            </w:r>
            <w:r w:rsidR="00DD196B" w:rsidRPr="00957A49">
              <w:rPr>
                <w:rFonts w:ascii="Garamond" w:hAnsi="Garamond"/>
                <w:b/>
                <w:sz w:val="24"/>
                <w:szCs w:val="24"/>
              </w:rPr>
              <w:t>, ředitel</w:t>
            </w:r>
            <w:r>
              <w:rPr>
                <w:rFonts w:ascii="Garamond" w:hAnsi="Garamond"/>
                <w:b/>
                <w:sz w:val="24"/>
                <w:szCs w:val="24"/>
              </w:rPr>
              <w:t>ka</w:t>
            </w:r>
            <w:r w:rsidR="00DD196B" w:rsidRPr="00957A49">
              <w:rPr>
                <w:rFonts w:ascii="Garamond" w:hAnsi="Garamond"/>
                <w:b/>
                <w:sz w:val="24"/>
                <w:szCs w:val="24"/>
              </w:rPr>
              <w:t xml:space="preserve"> správy soudu</w:t>
            </w:r>
          </w:p>
          <w:p w:rsidR="00DD196B" w:rsidRPr="00370577" w:rsidRDefault="00DD196B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70577">
              <w:rPr>
                <w:rFonts w:ascii="Garamond" w:hAnsi="Garamond"/>
                <w:b/>
                <w:sz w:val="24"/>
                <w:szCs w:val="24"/>
              </w:rPr>
              <w:t>Tel.</w:t>
            </w:r>
            <w:r w:rsidRPr="00370577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370577" w:rsidRPr="00370577">
              <w:rPr>
                <w:rFonts w:ascii="Garamond" w:hAnsi="Garamond"/>
                <w:sz w:val="24"/>
                <w:szCs w:val="24"/>
              </w:rPr>
              <w:t xml:space="preserve">+ 420 </w:t>
            </w:r>
            <w:r w:rsidR="002F6415">
              <w:rPr>
                <w:rFonts w:ascii="Garamond" w:hAnsi="Garamond"/>
                <w:sz w:val="24"/>
                <w:szCs w:val="24"/>
              </w:rPr>
              <w:t>519366238</w:t>
            </w:r>
          </w:p>
          <w:p w:rsidR="00DD196B" w:rsidRPr="00370577" w:rsidRDefault="00DD196B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70577">
              <w:rPr>
                <w:rFonts w:ascii="Garamond" w:hAnsi="Garamond"/>
                <w:b/>
                <w:sz w:val="24"/>
                <w:szCs w:val="24"/>
              </w:rPr>
              <w:t xml:space="preserve">Mob.: </w:t>
            </w:r>
            <w:r w:rsidR="00370577" w:rsidRPr="00370577">
              <w:rPr>
                <w:rFonts w:ascii="Garamond" w:hAnsi="Garamond"/>
                <w:sz w:val="24"/>
                <w:szCs w:val="24"/>
              </w:rPr>
              <w:t>+420 </w:t>
            </w:r>
            <w:r w:rsidR="002F6415">
              <w:rPr>
                <w:rFonts w:ascii="Garamond" w:hAnsi="Garamond"/>
                <w:sz w:val="24"/>
                <w:szCs w:val="24"/>
              </w:rPr>
              <w:t>773783011</w:t>
            </w:r>
          </w:p>
          <w:p w:rsidR="00DD196B" w:rsidRPr="000F0A68" w:rsidRDefault="00DD196B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F0A68">
              <w:rPr>
                <w:rFonts w:ascii="Garamond" w:hAnsi="Garamond"/>
                <w:b/>
                <w:sz w:val="24"/>
                <w:szCs w:val="24"/>
              </w:rPr>
              <w:t>Fax: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70577" w:rsidRPr="00370577">
              <w:rPr>
                <w:rFonts w:ascii="Garamond" w:hAnsi="Garamond"/>
                <w:sz w:val="24"/>
                <w:szCs w:val="24"/>
              </w:rPr>
              <w:t>+ 420</w:t>
            </w:r>
            <w:r w:rsidR="0037057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F6415">
              <w:rPr>
                <w:rFonts w:ascii="Garamond" w:hAnsi="Garamond" w:cs="Arial"/>
                <w:color w:val="030303"/>
                <w:sz w:val="24"/>
                <w:szCs w:val="24"/>
              </w:rPr>
              <w:t>519321686</w:t>
            </w:r>
          </w:p>
          <w:p w:rsidR="00DD196B" w:rsidRPr="00A3556D" w:rsidRDefault="00DD196B" w:rsidP="002F64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E-mail:</w:t>
            </w:r>
            <w:hyperlink r:id="rId9" w:history="1">
              <w:r w:rsidR="00BE5857" w:rsidRPr="002E0396">
                <w:rPr>
                  <w:rStyle w:val="Hypertextovodkaz"/>
                  <w:rFonts w:ascii="Garamond" w:hAnsi="Garamond"/>
                  <w:sz w:val="24"/>
                  <w:szCs w:val="24"/>
                </w:rPr>
                <w:t>podatelna</w:t>
              </w:r>
              <w:r w:rsidR="002F6415" w:rsidRPr="002E0396">
                <w:rPr>
                  <w:rStyle w:val="Hypertextovodkaz"/>
                  <w:rFonts w:ascii="Garamond" w:hAnsi="Garamond"/>
                  <w:sz w:val="24"/>
                  <w:szCs w:val="24"/>
                  <w:lang w:val="en-US"/>
                </w:rPr>
                <w:t>@</w:t>
              </w:r>
              <w:r w:rsidR="002F6415" w:rsidRPr="002E0396">
                <w:rPr>
                  <w:rStyle w:val="Hypertextovodkaz"/>
                  <w:rFonts w:ascii="Garamond" w:hAnsi="Garamond"/>
                  <w:sz w:val="24"/>
                  <w:szCs w:val="24"/>
                </w:rPr>
                <w:t>osoud.brv.</w:t>
              </w:r>
              <w:r w:rsidRPr="002E0396">
                <w:rPr>
                  <w:rStyle w:val="Hypertextovodkaz"/>
                  <w:rFonts w:ascii="Garamond" w:hAnsi="Garamond"/>
                  <w:sz w:val="24"/>
                  <w:szCs w:val="24"/>
                </w:rPr>
                <w:t>justice.cz</w:t>
              </w:r>
            </w:hyperlink>
          </w:p>
        </w:tc>
      </w:tr>
      <w:tr w:rsidR="00E45AF1" w:rsidRPr="00957A49" w:rsidTr="002F6415">
        <w:tc>
          <w:tcPr>
            <w:tcW w:w="1118" w:type="pct"/>
            <w:vAlign w:val="center"/>
          </w:tcPr>
          <w:p w:rsidR="00E45AF1" w:rsidRPr="00A3556D" w:rsidRDefault="00E86D2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882" w:type="pct"/>
          </w:tcPr>
          <w:p w:rsidR="00E45AF1" w:rsidRPr="00E86D24" w:rsidRDefault="00471821" w:rsidP="00E86D24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Své 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>žádosti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a dotazy zasílejte kontaktní osobě správce osobních údajů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E86D24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7A49" w:rsidRPr="00A3556D" w:rsidTr="002F6415">
        <w:tc>
          <w:tcPr>
            <w:tcW w:w="1118" w:type="pct"/>
            <w:vAlign w:val="center"/>
          </w:tcPr>
          <w:p w:rsidR="00957A49" w:rsidRPr="00A3556D" w:rsidRDefault="00957A49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</w:t>
            </w:r>
            <w:r>
              <w:rPr>
                <w:rFonts w:ascii="Garamond" w:hAnsi="Garamond"/>
                <w:b/>
                <w:sz w:val="24"/>
                <w:szCs w:val="24"/>
              </w:rPr>
              <w:t>ční údaje pověřence pro ochranu osobních údajů</w:t>
            </w:r>
          </w:p>
        </w:tc>
        <w:tc>
          <w:tcPr>
            <w:tcW w:w="3882" w:type="pct"/>
          </w:tcPr>
          <w:p w:rsidR="00957A49" w:rsidRPr="00A46F0A" w:rsidRDefault="00F2610F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F2610F">
              <w:rPr>
                <w:rFonts w:ascii="Garamond" w:hAnsi="Garamond"/>
                <w:b/>
                <w:sz w:val="24"/>
                <w:szCs w:val="24"/>
              </w:rPr>
              <w:t>Panoš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>pověřený výkonem funkce pověřence pro ochranu osobních údajů</w:t>
            </w:r>
          </w:p>
          <w:p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F2610F">
              <w:rPr>
                <w:rFonts w:ascii="Garamond" w:hAnsi="Garamond"/>
                <w:sz w:val="24"/>
                <w:szCs w:val="24"/>
              </w:rPr>
              <w:t>Ministerstvo spravedlnosti ČR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Garamond" w:hAnsi="Garamond"/>
                <w:sz w:val="24"/>
                <w:szCs w:val="24"/>
              </w:rPr>
              <w:t>Vyšehradská 16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71821" w:rsidRPr="00886B65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</w:t>
            </w:r>
            <w:r w:rsidRPr="00F2610F">
              <w:rPr>
                <w:rFonts w:ascii="Garamond" w:hAnsi="Garamond"/>
                <w:sz w:val="24"/>
                <w:szCs w:val="24"/>
              </w:rPr>
              <w:t>128 10 Praha</w:t>
            </w:r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</w:p>
          <w:p w:rsidR="00957A49" w:rsidRPr="00F2610F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F2610F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 </w:t>
            </w:r>
            <w:r w:rsidRPr="00F2610F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47182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0" w:history="1">
              <w:r w:rsidR="0033637E">
                <w:rPr>
                  <w:rStyle w:val="Hypertextovodkaz"/>
                  <w:rFonts w:ascii="Garamond" w:hAnsi="Garamond"/>
                  <w:sz w:val="24"/>
                  <w:szCs w:val="24"/>
                </w:rPr>
                <w:t>poverenec</w:t>
              </w:r>
              <w:r w:rsidR="00F2610F" w:rsidRPr="002A728C">
                <w:rPr>
                  <w:rStyle w:val="Hypertextovodkaz"/>
                  <w:rFonts w:ascii="Garamond" w:hAnsi="Garamond"/>
                  <w:sz w:val="24"/>
                  <w:szCs w:val="24"/>
                </w:rPr>
                <w:t>@msp.justice.cz</w:t>
              </w:r>
            </w:hyperlink>
            <w:r w:rsidR="00886B6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2610F" w:rsidRPr="00F2610F" w:rsidRDefault="00471821" w:rsidP="00F2610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r w:rsidR="00F2610F" w:rsidRPr="00471821">
              <w:rPr>
                <w:rFonts w:ascii="Garamond" w:hAnsi="Garamond"/>
                <w:sz w:val="24"/>
                <w:szCs w:val="24"/>
              </w:rPr>
              <w:t>www.justice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.cz</w:t>
            </w:r>
          </w:p>
        </w:tc>
      </w:tr>
    </w:tbl>
    <w:p w:rsidR="00A46F0A" w:rsidRDefault="00A46F0A"/>
    <w:p w:rsidR="00266324" w:rsidRDefault="00266324"/>
    <w:p w:rsidR="002F6415" w:rsidRDefault="002F6415"/>
    <w:p w:rsidR="002F6415" w:rsidRDefault="002F6415"/>
    <w:p w:rsidR="002F6415" w:rsidRDefault="002F6415"/>
    <w:p w:rsidR="00266324" w:rsidRDefault="00266324"/>
    <w:tbl>
      <w:tblPr>
        <w:tblStyle w:val="Mkatabulky"/>
        <w:tblW w:w="4957" w:type="pct"/>
        <w:tblLayout w:type="fixed"/>
        <w:tblLook w:val="04A0"/>
      </w:tblPr>
      <w:tblGrid>
        <w:gridCol w:w="2673"/>
        <w:gridCol w:w="7096"/>
      </w:tblGrid>
      <w:tr w:rsidR="001C1045" w:rsidRPr="00957A49" w:rsidTr="00A46F0A">
        <w:tc>
          <w:tcPr>
            <w:tcW w:w="1368" w:type="pct"/>
            <w:vAlign w:val="center"/>
          </w:tcPr>
          <w:p w:rsidR="001C1045" w:rsidRDefault="001C1045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</w:p>
        </w:tc>
      </w:tr>
      <w:tr w:rsidR="00DD196B" w:rsidRPr="00957A49" w:rsidTr="00A46F0A">
        <w:tc>
          <w:tcPr>
            <w:tcW w:w="1368" w:type="pct"/>
            <w:vAlign w:val="center"/>
          </w:tcPr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VÝKON SOUDNICTVÍ A SOUVISEJÍCÍ POVINNOSTI</w:t>
            </w:r>
          </w:p>
          <w:p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lastRenderedPageBreak/>
              <w:t xml:space="preserve">Soudy pro výkon soudnictví a dalších jím zákonem svěřených pravomocí 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lastRenderedPageBreak/>
              <w:t xml:space="preserve">zpracovávají osobní údaje výlučně za účelem </w:t>
            </w:r>
            <w:r w:rsidRPr="001C1045">
              <w:rPr>
                <w:rFonts w:ascii="Garamond" w:eastAsia="Times New Roman" w:hAnsi="Garamond"/>
                <w:bCs/>
                <w:kern w:val="2"/>
                <w:sz w:val="24"/>
                <w:szCs w:val="24"/>
              </w:rPr>
              <w:t xml:space="preserve">plnění 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>právních povinností a výkonu veřejné moci.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>Podle ust.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zákona č. 6/2002 Sb., o soudech a soudcích, ve znění pozdějších předpisů soudy: 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1C1045" w:rsidRDefault="001C1045" w:rsidP="002F641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Default="001C1045" w:rsidP="002F641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č. 141/1961 Sb., trestní řád, ve znění pozdějších předpisů, a zákona č. 99/1963 Sb., občanský soudní řád, ve znění pozdějších předpisů, evidenci advokátů ustanovovaných ex-offo a plných mocí a pověření. </w:t>
            </w:r>
          </w:p>
          <w:p w:rsidR="002F6415" w:rsidRPr="001C1045" w:rsidRDefault="002F6415" w:rsidP="002F641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>č. 6/2002 Sb., o soudech a soudcích ve znění pozdějších předpisů, evidence přísedících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 nebo se na ně vztahuje evidenční povinnost či možnost evidence dobrovolné.</w:t>
            </w:r>
          </w:p>
        </w:tc>
      </w:tr>
      <w:tr w:rsidR="00266324" w:rsidRPr="00957A49" w:rsidTr="00A46F0A">
        <w:tc>
          <w:tcPr>
            <w:tcW w:w="1368" w:type="pct"/>
            <w:vAlign w:val="center"/>
          </w:tcPr>
          <w:p w:rsidR="00266324" w:rsidRDefault="00266324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Rejstříky výkon</w:t>
            </w:r>
          </w:p>
        </w:tc>
        <w:tc>
          <w:tcPr>
            <w:tcW w:w="3632" w:type="pct"/>
          </w:tcPr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civilní  - C, EC,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EVC, Cd,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Ro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66324" w:rsidRPr="00266324" w:rsidRDefault="00266324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- T,  </w:t>
            </w:r>
            <w:proofErr w:type="spellStart"/>
            <w:proofErr w:type="gramStart"/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</w:t>
            </w:r>
            <w:proofErr w:type="spellEnd"/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Tm</w:t>
            </w:r>
            <w:proofErr w:type="spellEnd"/>
            <w:proofErr w:type="gram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Ntm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Td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Pp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Rod,</w:t>
            </w:r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správní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–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Si,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Spr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Ul</w:t>
            </w:r>
            <w:proofErr w:type="spellEnd"/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exekuční – E, EXE,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Cd,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dědická – D,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Sd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U,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Cd,</w:t>
            </w:r>
          </w:p>
          <w:p w:rsidR="00266324" w:rsidRPr="002F6415" w:rsidRDefault="00266324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</w:t>
            </w:r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opatrovnická – P,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PaNc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2F641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L, Cd,</w:t>
            </w:r>
          </w:p>
        </w:tc>
      </w:tr>
      <w:tr w:rsidR="00266324" w:rsidRPr="00957A49" w:rsidTr="00266324">
        <w:tc>
          <w:tcPr>
            <w:tcW w:w="5000" w:type="pct"/>
            <w:gridSpan w:val="2"/>
            <w:vAlign w:val="center"/>
          </w:tcPr>
          <w:p w:rsidR="00266324" w:rsidRDefault="00266324" w:rsidP="0026632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ZPRACOVÁNÍ A OCHRANA OSOBNÍCH ÚDAJŮ PŘI VÝKONU SOUDNÍCH 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PRAVOMOCÍ NEPODLÉHAJÍ DOZORU ÚŘADU PRO OCHRANU OSOBNÍCH </w:t>
            </w:r>
          </w:p>
          <w:p w:rsidR="00266324" w:rsidRPr="001C1045" w:rsidRDefault="00266324" w:rsidP="00266324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ÚDAJŮ</w:t>
            </w:r>
          </w:p>
        </w:tc>
      </w:tr>
    </w:tbl>
    <w:p w:rsidR="000F0A68" w:rsidRDefault="000F0A68" w:rsidP="00A3556D">
      <w:pPr>
        <w:rPr>
          <w:b/>
          <w:bCs/>
        </w:rPr>
      </w:pPr>
    </w:p>
    <w:p w:rsidR="002F6415" w:rsidRDefault="002F6415" w:rsidP="00A3556D">
      <w:pPr>
        <w:rPr>
          <w:b/>
          <w:bCs/>
        </w:rPr>
      </w:pPr>
    </w:p>
    <w:p w:rsidR="002F6415" w:rsidRDefault="002F6415" w:rsidP="00A3556D">
      <w:pPr>
        <w:rPr>
          <w:b/>
          <w:bCs/>
        </w:rPr>
      </w:pPr>
    </w:p>
    <w:p w:rsidR="002F6415" w:rsidRDefault="002F6415" w:rsidP="00A3556D">
      <w:pPr>
        <w:rPr>
          <w:b/>
          <w:bCs/>
        </w:rPr>
      </w:pPr>
    </w:p>
    <w:p w:rsidR="002F6415" w:rsidRDefault="002F6415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/>
      </w:tblPr>
      <w:tblGrid>
        <w:gridCol w:w="2696"/>
        <w:gridCol w:w="7158"/>
      </w:tblGrid>
      <w:tr w:rsidR="001C1045" w:rsidRPr="001C1045" w:rsidTr="00266324">
        <w:tc>
          <w:tcPr>
            <w:tcW w:w="1368" w:type="pct"/>
          </w:tcPr>
          <w:p w:rsidR="001C1045" w:rsidRDefault="001C1045" w:rsidP="006B06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finančního chodu zpracovávají soudy osobní údaje smluvních dodavatelů a dalších zúčastněných osob z titulu plnění smluvních povinností a právních povinností organizační složky státu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A2635" w:rsidRPr="004A6365" w:rsidRDefault="005A2635" w:rsidP="005A263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Podle zákona č. 6/2002 Sb., o soudech a soudcích a státní správě soudů a o změně některých dalších zákonů </w:t>
            </w:r>
            <w:r w:rsidRPr="004A6365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jsou dále zpracovávány osobních údaje nezbytné pro výkon státní správy soudů - zajišťování chodu soudu zejména po stránce personální, organizační, hospodářské, materiální, finanční a výchovné. </w:t>
            </w: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5A2635" w:rsidRDefault="005A263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</w:t>
            </w: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slosti s výkonem státní správy soudů,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</w:p>
          <w:p w:rsidR="00A46F0A" w:rsidRDefault="00901689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  <w:p w:rsidR="005A2635" w:rsidRDefault="005A2635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5A2635" w:rsidRPr="005D5D38" w:rsidRDefault="005A2635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>K zajištění dalších činností spojených s rozhodovací pravomocí soudů podle zákona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br/>
              <w:t xml:space="preserve">č. 141/1961 Sb., trestní řád, ve znění pozdějších předpisů, a zákona č. 99/1963 Sb., občanský soudní řád, ve znění pozdějších předpisů, vedou soudy 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v souladu s  instrukcí Ministerstva spravedlnosti č. 505/2001- </w:t>
            </w:r>
            <w:proofErr w:type="spellStart"/>
            <w:r w:rsidRPr="004A6365">
              <w:rPr>
                <w:rFonts w:ascii="Garamond" w:hAnsi="Garamond"/>
                <w:sz w:val="24"/>
                <w:szCs w:val="24"/>
              </w:rPr>
              <w:t>Org</w:t>
            </w:r>
            <w:proofErr w:type="spellEnd"/>
            <w:r w:rsidRPr="004A6365">
              <w:rPr>
                <w:rFonts w:ascii="Garamond" w:hAnsi="Garamond"/>
                <w:sz w:val="24"/>
                <w:szCs w:val="24"/>
              </w:rPr>
              <w:t>, kterou se vydává vnitřní kancelářský řád pro okresní a krajské soudy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evidenci advokátů ustanovovaných ex-offo, plných mocí a pověření, e</w:t>
            </w:r>
            <w:r w:rsidRPr="004A6365">
              <w:rPr>
                <w:rFonts w:ascii="Garamond" w:hAnsi="Garamond"/>
                <w:sz w:val="24"/>
                <w:szCs w:val="24"/>
              </w:rPr>
              <w:t>videnci osvědčení o registraci plátce z daně přidané hodnoty a evidenci vzorů otisku podpisového razítka advokáta.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 xml:space="preserve">ZAJIŠTĚNÍ POŘÁDKU A BEZPEČNOSTI </w:t>
            </w:r>
          </w:p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685058" w:rsidRPr="000F5C46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zájmu - zajištění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Získávání důkazů pro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0F5C4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měřenosti zásahu justiční strážě, 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ontrola proti krádežím dokumentů ze spisů př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i nahlížení do spisů (Informační centra)</w:t>
            </w:r>
          </w:p>
          <w:p w:rsidR="00685058" w:rsidRPr="00685058" w:rsidRDefault="00685058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Při vstupu do neveřejných částí soudních budov jsou zaznamenány identifikační údaje návštěvníků</w:t>
            </w:r>
            <w:r w:rsidR="00A46F0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266324" w:rsidRPr="001C1045" w:rsidTr="00266324">
        <w:tc>
          <w:tcPr>
            <w:tcW w:w="1368" w:type="pct"/>
          </w:tcPr>
          <w:p w:rsidR="00266324" w:rsidRPr="001C1045" w:rsidRDefault="00266324" w:rsidP="00266324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Rejstříky správa soudu</w:t>
            </w:r>
          </w:p>
        </w:tc>
        <w:tc>
          <w:tcPr>
            <w:tcW w:w="3632" w:type="pct"/>
          </w:tcPr>
          <w:p w:rsidR="00266324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deník: rejstřík SPR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stížností: rejstřík St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Sb.: rejstřík Si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dící, svědci, znalci a </w:t>
            </w:r>
            <w:proofErr w:type="gramStart"/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tlumočníci</w:t>
            </w:r>
            <w:r w:rsidR="00AE708E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)</w:t>
            </w:r>
            <w:proofErr w:type="gramEnd"/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ex-offo;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</w:p>
          <w:p w:rsid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Vymáhání pohledávek</w:t>
            </w:r>
          </w:p>
          <w:p w:rsidR="005A2635" w:rsidRPr="00553622" w:rsidRDefault="005A2635" w:rsidP="005A2635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Evidence došlých faktur</w:t>
            </w:r>
          </w:p>
          <w:p w:rsidR="005A2635" w:rsidRPr="00901689" w:rsidRDefault="005A2635" w:rsidP="005A2635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Evidence smluv</w:t>
            </w:r>
          </w:p>
        </w:tc>
      </w:tr>
      <w:tr w:rsidR="000F5C46" w:rsidRPr="001C1045" w:rsidTr="008327FF">
        <w:tc>
          <w:tcPr>
            <w:tcW w:w="1368" w:type="pct"/>
            <w:vAlign w:val="center"/>
          </w:tcPr>
          <w:p w:rsidR="000F5C46" w:rsidRPr="001C1045" w:rsidRDefault="000F5C46" w:rsidP="0089588A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Případné předávání 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osobních údajů jinému správci je možné pouze na základě konkrétního právního předpisu, který takovou možnost či povinnost upravuje. Příjemci těchto osobních údajů jsou zpravidla orgány veřejné moci. </w:t>
            </w:r>
            <w:r>
              <w:rPr>
                <w:rFonts w:ascii="Garamond" w:eastAsia="Times New Roman" w:hAnsi="Garamond"/>
                <w:sz w:val="24"/>
                <w:szCs w:val="24"/>
              </w:rPr>
              <w:t>(or</w:t>
            </w:r>
            <w:r w:rsidR="00286679">
              <w:rPr>
                <w:rFonts w:ascii="Garamond" w:eastAsia="Times New Roman" w:hAnsi="Garamond"/>
                <w:sz w:val="24"/>
                <w:szCs w:val="24"/>
              </w:rPr>
              <w:t>g</w:t>
            </w:r>
            <w:r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</w:p>
          <w:p w:rsidR="005A2635" w:rsidRDefault="005A263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5A2635" w:rsidRPr="004A6365" w:rsidRDefault="005A2635" w:rsidP="005A2635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4A6365">
              <w:rPr>
                <w:rFonts w:ascii="Garamond" w:hAnsi="Garamond"/>
                <w:sz w:val="24"/>
                <w:szCs w:val="24"/>
              </w:rPr>
              <w:t>Osobní údaje v soudních spisech z</w:t>
            </w:r>
            <w:r>
              <w:rPr>
                <w:rFonts w:ascii="Garamond" w:hAnsi="Garamond"/>
                <w:sz w:val="24"/>
                <w:szCs w:val="24"/>
              </w:rPr>
              <w:t>přístupňuje soud podle čl.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86 </w:t>
            </w:r>
            <w:r>
              <w:rPr>
                <w:rFonts w:ascii="Garamond" w:hAnsi="Garamond"/>
                <w:sz w:val="24"/>
                <w:szCs w:val="24"/>
              </w:rPr>
              <w:t>GDPR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A6365">
              <w:rPr>
                <w:rFonts w:ascii="Garamond" w:hAnsi="Garamond"/>
                <w:sz w:val="24"/>
                <w:szCs w:val="24"/>
              </w:rPr>
              <w:lastRenderedPageBreak/>
              <w:t xml:space="preserve">v souladu s právem České republiky. Osobní údaje účastníků řízení obsažená v soudních spisech jsou přístupná osobám, které mají podle příslušných zákonů právo nahlížet do spisů. Tyto osoby jsou pak příjemci Vašich osobních údajů. </w:t>
            </w:r>
          </w:p>
          <w:p w:rsidR="005A2635" w:rsidRDefault="005A263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V odůvodněných př</w:t>
            </w:r>
            <w:r>
              <w:rPr>
                <w:rFonts w:ascii="Garamond" w:eastAsia="Times New Roman" w:hAnsi="Garamond"/>
                <w:sz w:val="24"/>
                <w:szCs w:val="24"/>
              </w:rPr>
              <w:t>ípadech mohou být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osobní údaje, které jsou uložené v informačních systémech, zpracovávány zpracovateli - externími dodavateli informačních systémů, a t</w:t>
            </w:r>
            <w:bookmarkStart w:id="0" w:name="_GoBack"/>
            <w:bookmarkEnd w:id="0"/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o za účelem údržby a rozvoje informačních systémů. Se zpracovateli jsou uzavřeny smlouvy o zpracování osobních údajů v souladu s čl. 28 GDPR. </w:t>
            </w:r>
          </w:p>
          <w:p w:rsidR="000F5C46" w:rsidRPr="002C050E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 w:rsidR="005A2635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5A2635" w:rsidRPr="004A6365">
              <w:rPr>
                <w:rFonts w:ascii="Garamond" w:eastAsia="Times New Roman" w:hAnsi="Garamond"/>
                <w:sz w:val="24"/>
                <w:szCs w:val="24"/>
              </w:rPr>
              <w:t>Volný pohyb osobních údajů v rámci Evropské unie z důvodu ochrany fyzických osob v souvislosti se zpracováním osobních údajů není omezen ani zakázán.</w:t>
            </w:r>
          </w:p>
          <w:p w:rsidR="000F5C46" w:rsidRPr="001C1045" w:rsidRDefault="000F5C46" w:rsidP="0089588A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1C1045" w:rsidRDefault="001C1045" w:rsidP="00A3556D">
      <w:pPr>
        <w:rPr>
          <w:b/>
          <w:bCs/>
        </w:rPr>
      </w:pPr>
    </w:p>
    <w:tbl>
      <w:tblPr>
        <w:tblStyle w:val="Mkatabulky"/>
        <w:tblW w:w="5006" w:type="pct"/>
        <w:tblLook w:val="04A0"/>
      </w:tblPr>
      <w:tblGrid>
        <w:gridCol w:w="2672"/>
        <w:gridCol w:w="7182"/>
        <w:gridCol w:w="12"/>
      </w:tblGrid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Pr="00A3556D" w:rsidRDefault="00FD3A2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Práva subjektu</w:t>
            </w:r>
            <w:r w:rsidR="003A64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:rsidR="00FD3A20" w:rsidRPr="003A64D0" w:rsidRDefault="003A64D0" w:rsidP="003A64D0">
            <w:pPr>
              <w:autoSpaceDE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</w:tr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dozorového orgánu, kterým je Úřadu pro ochranu osobních údajů právo podat stížnost u dozorového úřadu (čl. 77 GDPR)</w:t>
            </w: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Pplk.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1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2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E86D24" w:rsidRP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1C1045" w:rsidRDefault="001C1045" w:rsidP="001C1045">
            <w:pPr>
              <w:pStyle w:val="Odstavecseseznamem"/>
              <w:autoSpaceDE w:val="0"/>
              <w:ind w:left="360"/>
              <w:jc w:val="both"/>
              <w:rPr>
                <w:rFonts w:cs="MinionPro-Bold"/>
                <w:bCs/>
                <w:szCs w:val="24"/>
              </w:rPr>
            </w:pPr>
          </w:p>
          <w:p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:rsidTr="00685058">
        <w:tc>
          <w:tcPr>
            <w:tcW w:w="1354" w:type="pct"/>
          </w:tcPr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 xml:space="preserve">Uplatnění práva subjektu osobních 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lastRenderedPageBreak/>
              <w:t>údajů</w:t>
            </w:r>
          </w:p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Subjekt OÚ může uplatnit: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lastRenderedPageBreak/>
              <w:t>- právo na opravu – doplnění (čl. 16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</w:p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Nelze uplatnit tato práva: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výmaz (právo být zapomenut) – (čl. 17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</w:tc>
      </w:tr>
      <w:tr w:rsidR="00A46F0A" w:rsidRPr="00957A49" w:rsidTr="00685058">
        <w:tc>
          <w:tcPr>
            <w:tcW w:w="1354" w:type="pct"/>
          </w:tcPr>
          <w:p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lastRenderedPageBreak/>
              <w:t>Uplatnění práva subjektu osobních údajů</w:t>
            </w:r>
          </w:p>
          <w:p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Výkonu správy soudu</w:t>
            </w:r>
          </w:p>
          <w:p w:rsidR="00901689" w:rsidRDefault="00901689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</w:tc>
      </w:tr>
    </w:tbl>
    <w:p w:rsidR="00C46496" w:rsidRDefault="00C46496" w:rsidP="00D94809">
      <w:pPr>
        <w:spacing w:after="0"/>
        <w:rPr>
          <w:b/>
          <w:bCs/>
        </w:rPr>
      </w:pPr>
    </w:p>
    <w:sectPr w:rsidR="00C46496" w:rsidSect="00D9480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8C" w:rsidRDefault="0019258C" w:rsidP="008715CE">
      <w:pPr>
        <w:spacing w:after="0" w:line="240" w:lineRule="auto"/>
      </w:pPr>
      <w:r>
        <w:separator/>
      </w:r>
    </w:p>
  </w:endnote>
  <w:endnote w:type="continuationSeparator" w:id="0">
    <w:p w:rsidR="0019258C" w:rsidRDefault="0019258C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752020"/>
      <w:docPartObj>
        <w:docPartGallery w:val="Page Numbers (Bottom of Page)"/>
        <w:docPartUnique/>
      </w:docPartObj>
    </w:sdtPr>
    <w:sdtContent>
      <w:p w:rsidR="001C1045" w:rsidRDefault="00670E40">
        <w:pPr>
          <w:pStyle w:val="Zpat"/>
          <w:jc w:val="right"/>
        </w:pPr>
        <w:r>
          <w:fldChar w:fldCharType="begin"/>
        </w:r>
        <w:r w:rsidR="001C1045">
          <w:instrText>PAGE   \* MERGEFORMAT</w:instrText>
        </w:r>
        <w:r>
          <w:fldChar w:fldCharType="separate"/>
        </w:r>
        <w:r w:rsidR="002E0396">
          <w:rPr>
            <w:noProof/>
          </w:rPr>
          <w:t>1</w:t>
        </w:r>
        <w:r>
          <w:fldChar w:fldCharType="end"/>
        </w:r>
      </w:p>
    </w:sdtContent>
  </w:sdt>
  <w:p w:rsidR="001C1045" w:rsidRDefault="001C10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8C" w:rsidRDefault="0019258C" w:rsidP="008715CE">
      <w:pPr>
        <w:spacing w:after="0" w:line="240" w:lineRule="auto"/>
      </w:pPr>
      <w:r>
        <w:separator/>
      </w:r>
    </w:p>
  </w:footnote>
  <w:footnote w:type="continuationSeparator" w:id="0">
    <w:p w:rsidR="0019258C" w:rsidRDefault="0019258C" w:rsidP="0087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6D"/>
    <w:rsid w:val="00016AFA"/>
    <w:rsid w:val="00022618"/>
    <w:rsid w:val="0005200E"/>
    <w:rsid w:val="000845F8"/>
    <w:rsid w:val="000A67DE"/>
    <w:rsid w:val="000E2F66"/>
    <w:rsid w:val="000F0A68"/>
    <w:rsid w:val="000F2060"/>
    <w:rsid w:val="000F5C46"/>
    <w:rsid w:val="00121B73"/>
    <w:rsid w:val="00143CAA"/>
    <w:rsid w:val="0017315A"/>
    <w:rsid w:val="001845ED"/>
    <w:rsid w:val="0019258C"/>
    <w:rsid w:val="001C1045"/>
    <w:rsid w:val="001D07AF"/>
    <w:rsid w:val="001D0AD2"/>
    <w:rsid w:val="00215C00"/>
    <w:rsid w:val="00225C43"/>
    <w:rsid w:val="00230AD2"/>
    <w:rsid w:val="002508A0"/>
    <w:rsid w:val="002508EA"/>
    <w:rsid w:val="00266324"/>
    <w:rsid w:val="00271511"/>
    <w:rsid w:val="00286679"/>
    <w:rsid w:val="002A432A"/>
    <w:rsid w:val="002B71C4"/>
    <w:rsid w:val="002E0396"/>
    <w:rsid w:val="002F6415"/>
    <w:rsid w:val="003120FE"/>
    <w:rsid w:val="00323457"/>
    <w:rsid w:val="0033637E"/>
    <w:rsid w:val="00366329"/>
    <w:rsid w:val="00370577"/>
    <w:rsid w:val="003A64D0"/>
    <w:rsid w:val="003E0098"/>
    <w:rsid w:val="0040779B"/>
    <w:rsid w:val="00416D71"/>
    <w:rsid w:val="00424EDC"/>
    <w:rsid w:val="00440305"/>
    <w:rsid w:val="00471821"/>
    <w:rsid w:val="004B393F"/>
    <w:rsid w:val="004F2517"/>
    <w:rsid w:val="00554620"/>
    <w:rsid w:val="005945D1"/>
    <w:rsid w:val="005A2635"/>
    <w:rsid w:val="005C5072"/>
    <w:rsid w:val="005D555D"/>
    <w:rsid w:val="005D5D38"/>
    <w:rsid w:val="005F39D4"/>
    <w:rsid w:val="006004FC"/>
    <w:rsid w:val="00604034"/>
    <w:rsid w:val="00616D8E"/>
    <w:rsid w:val="00621767"/>
    <w:rsid w:val="006328CF"/>
    <w:rsid w:val="0064343A"/>
    <w:rsid w:val="00670E40"/>
    <w:rsid w:val="006837AA"/>
    <w:rsid w:val="00685058"/>
    <w:rsid w:val="00695E7E"/>
    <w:rsid w:val="006B06A1"/>
    <w:rsid w:val="006B7167"/>
    <w:rsid w:val="006D7751"/>
    <w:rsid w:val="006E16F7"/>
    <w:rsid w:val="00750305"/>
    <w:rsid w:val="0076715E"/>
    <w:rsid w:val="007B39BF"/>
    <w:rsid w:val="007C35AF"/>
    <w:rsid w:val="007F71B4"/>
    <w:rsid w:val="008076C1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C3CA7"/>
    <w:rsid w:val="008F1367"/>
    <w:rsid w:val="008F15C4"/>
    <w:rsid w:val="008F5E2B"/>
    <w:rsid w:val="009000AE"/>
    <w:rsid w:val="00901689"/>
    <w:rsid w:val="0092683F"/>
    <w:rsid w:val="00957A49"/>
    <w:rsid w:val="009865E0"/>
    <w:rsid w:val="009C2B0E"/>
    <w:rsid w:val="00A3556D"/>
    <w:rsid w:val="00A46F0A"/>
    <w:rsid w:val="00A64648"/>
    <w:rsid w:val="00A718D6"/>
    <w:rsid w:val="00AA1A0A"/>
    <w:rsid w:val="00AB2CF5"/>
    <w:rsid w:val="00AD46CE"/>
    <w:rsid w:val="00AD4B8B"/>
    <w:rsid w:val="00AE37A8"/>
    <w:rsid w:val="00AE708E"/>
    <w:rsid w:val="00B20095"/>
    <w:rsid w:val="00B67D38"/>
    <w:rsid w:val="00B84C4D"/>
    <w:rsid w:val="00B87F62"/>
    <w:rsid w:val="00B87FF8"/>
    <w:rsid w:val="00B9329A"/>
    <w:rsid w:val="00B93DE9"/>
    <w:rsid w:val="00B94DCA"/>
    <w:rsid w:val="00BC1315"/>
    <w:rsid w:val="00BE5857"/>
    <w:rsid w:val="00BF29D5"/>
    <w:rsid w:val="00C2250E"/>
    <w:rsid w:val="00C25B56"/>
    <w:rsid w:val="00C367F5"/>
    <w:rsid w:val="00C46496"/>
    <w:rsid w:val="00C67B64"/>
    <w:rsid w:val="00C8105A"/>
    <w:rsid w:val="00C90D1B"/>
    <w:rsid w:val="00CA575F"/>
    <w:rsid w:val="00CA62E6"/>
    <w:rsid w:val="00D075F4"/>
    <w:rsid w:val="00D735D9"/>
    <w:rsid w:val="00D94809"/>
    <w:rsid w:val="00DB7380"/>
    <w:rsid w:val="00DD196B"/>
    <w:rsid w:val="00DF0E46"/>
    <w:rsid w:val="00E1299C"/>
    <w:rsid w:val="00E45AF1"/>
    <w:rsid w:val="00E4611F"/>
    <w:rsid w:val="00E7288D"/>
    <w:rsid w:val="00E73AA9"/>
    <w:rsid w:val="00E86D24"/>
    <w:rsid w:val="00EA461F"/>
    <w:rsid w:val="00EA573F"/>
    <w:rsid w:val="00EB1247"/>
    <w:rsid w:val="00ED6311"/>
    <w:rsid w:val="00F104BE"/>
    <w:rsid w:val="00F2610F"/>
    <w:rsid w:val="00F63E9E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web/okresni-soud-v-breclav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brv.justice.cz" TargetMode="External"/><Relationship Id="rId12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panos@msp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odatelna@osoud.brv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mpsota</cp:lastModifiedBy>
  <cp:revision>6</cp:revision>
  <dcterms:created xsi:type="dcterms:W3CDTF">2018-05-23T11:28:00Z</dcterms:created>
  <dcterms:modified xsi:type="dcterms:W3CDTF">2019-01-22T15:03:00Z</dcterms:modified>
</cp:coreProperties>
</file>