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9F" w:rsidRDefault="007E249F" w:rsidP="007E249F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Městský soud v Praze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2977"/>
        <w:gridCol w:w="1563"/>
      </w:tblGrid>
      <w:tr w:rsidR="007E249F" w:rsidTr="007E249F"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Poradní orgány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Název orgánu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Člen orgánu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Poradní sbory předsedy soudu pro spolupůsobení při jmenování znalců, ověřování jejich odborné kvalifikace a při přípravě případných opatření na úseku kontroly znalecké činnosti: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zdravotnictví,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odvětví soudní lékařství a psychiatrie</w:t>
            </w:r>
            <w:r>
              <w:rPr>
                <w:rStyle w:val="Znakapoznpodarou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,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odvětví psychiatrie se zvláštní specializací klinická psychologie dětí a dospělých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Prim. MUDr. Michal Beran, Ph.D.</w:t>
            </w:r>
          </w:p>
          <w:p w:rsidR="007E249F" w:rsidRDefault="007E249F">
            <w:pPr>
              <w:spacing w:line="276" w:lineRule="auto"/>
              <w:rPr>
                <w:rFonts w:eastAsia="Calibri"/>
                <w:bCs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 xml:space="preserve">Prof. MUDr. Jiří </w:t>
            </w:r>
            <w:proofErr w:type="spellStart"/>
            <w:r>
              <w:rPr>
                <w:rFonts w:eastAsia="Calibri"/>
                <w:bCs/>
                <w:sz w:val="23"/>
                <w:szCs w:val="23"/>
              </w:rPr>
              <w:t>Raboch</w:t>
            </w:r>
            <w:proofErr w:type="spellEnd"/>
            <w:r>
              <w:rPr>
                <w:rFonts w:eastAsia="Calibri"/>
                <w:bCs/>
                <w:sz w:val="23"/>
                <w:szCs w:val="23"/>
              </w:rPr>
              <w:t>, DrSc.</w:t>
            </w:r>
          </w:p>
          <w:p w:rsidR="007E249F" w:rsidRDefault="007E249F">
            <w:pPr>
              <w:spacing w:line="276" w:lineRule="auto"/>
              <w:rPr>
                <w:strike/>
              </w:rPr>
            </w:pPr>
            <w:r>
              <w:rPr>
                <w:sz w:val="22"/>
                <w:szCs w:val="22"/>
              </w:rPr>
              <w:t xml:space="preserve">MUDr. Klára </w:t>
            </w:r>
            <w:proofErr w:type="spellStart"/>
            <w:r>
              <w:rPr>
                <w:sz w:val="22"/>
                <w:szCs w:val="22"/>
              </w:rPr>
              <w:t>Neureutterová</w:t>
            </w:r>
            <w:proofErr w:type="spellEnd"/>
            <w:r>
              <w:rPr>
                <w:sz w:val="22"/>
                <w:szCs w:val="22"/>
              </w:rPr>
              <w:t>, MBA</w:t>
            </w:r>
            <w:r w:rsidR="00EB506B">
              <w:rPr>
                <w:rStyle w:val="Znakapoznpodarou"/>
                <w:sz w:val="22"/>
                <w:szCs w:val="22"/>
              </w:rPr>
              <w:footnoteReference w:id="2"/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kybernetika, odvětví výpočetní technika, v oboru spoje (telekomunikace)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a v oboru kriminalistika se zvláštní specializací informační systémy, ochrana dat a kriminalistická počítačová expertíza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Ing. Vladimír Smejkal,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Jindřich Kodl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doc. Ing. Miloš </w:t>
            </w:r>
            <w:proofErr w:type="spellStart"/>
            <w:r>
              <w:rPr>
                <w:sz w:val="22"/>
                <w:szCs w:val="22"/>
              </w:rPr>
              <w:t>Schlitter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 obor ekonomika, odvětví ceny a odhady motorových vozidel, pro obor strojírenství, odvětví strojírenství všeobecné a pro obor doprava, odvětví doprava silniční a městská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Stanislav Kadlec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Ladislav Hrabal,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Miloslav Pastrňák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v oboru ekonomika, odvětví ceny a odhady nemovitostí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Marie Beránková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František Kačaba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Jindřich Kratěna,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Jiří Chládek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v oboru ekonomika, odvětví ceny a odhady podniků, nehmotného majetku a cenných papírů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doc. Ing. Miloš Mařík,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Jitka Čočková</w:t>
            </w:r>
            <w:r>
              <w:rPr>
                <w:sz w:val="22"/>
                <w:szCs w:val="22"/>
              </w:rPr>
              <w:tab/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Karel Čada, Ph.D.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Ing. Richard </w:t>
            </w:r>
            <w:proofErr w:type="spellStart"/>
            <w:r>
              <w:rPr>
                <w:sz w:val="22"/>
                <w:szCs w:val="22"/>
              </w:rPr>
              <w:t>Etrych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v oboru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stavebnictví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Vladimír Vácha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doc. Ing. Milan Vašek,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Ing. Miloslava </w:t>
            </w:r>
            <w:proofErr w:type="spellStart"/>
            <w:r>
              <w:rPr>
                <w:sz w:val="22"/>
                <w:szCs w:val="22"/>
              </w:rPr>
              <w:t>Popenková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rPr>
          <w:trHeight w:val="21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Poradní sbor tlumočníků (tlumočnická odborná komise)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Eva </w:t>
            </w:r>
            <w:proofErr w:type="spellStart"/>
            <w:r>
              <w:rPr>
                <w:sz w:val="22"/>
                <w:szCs w:val="22"/>
              </w:rPr>
              <w:t>Gorgolová</w:t>
            </w:r>
            <w:proofErr w:type="spellEnd"/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Roman Hujer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Marie Horáková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tlumočníků, ověřování jejich odborné kvalifikace k výkonu tlumočnické funkce, spolupůsobení při přípravě případných opatření na úseku kontroly tlumočnické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</w:tbl>
    <w:p w:rsidR="007E249F" w:rsidRDefault="007E249F" w:rsidP="007E249F">
      <w:pPr>
        <w:rPr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5"/>
        <w:gridCol w:w="3259"/>
      </w:tblGrid>
      <w:tr w:rsidR="007E249F" w:rsidTr="0084031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Poradci</w:t>
            </w:r>
          </w:p>
        </w:tc>
      </w:tr>
      <w:tr w:rsidR="007E249F" w:rsidTr="008403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Jméno a příjmení/Název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Vladimír </w:t>
            </w:r>
            <w:proofErr w:type="gramStart"/>
            <w:r>
              <w:rPr>
                <w:b/>
                <w:sz w:val="22"/>
                <w:szCs w:val="22"/>
              </w:rPr>
              <w:t>Vymětal</w:t>
            </w:r>
            <w:proofErr w:type="gramEnd"/>
            <w:r>
              <w:rPr>
                <w:b/>
                <w:sz w:val="22"/>
                <w:szCs w:val="22"/>
              </w:rPr>
              <w:t xml:space="preserve"> - </w:t>
            </w:r>
            <w:proofErr w:type="gramStart"/>
            <w:r>
              <w:rPr>
                <w:b/>
                <w:sz w:val="22"/>
                <w:szCs w:val="22"/>
              </w:rPr>
              <w:t>WETAL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odborné poradenství a </w:t>
            </w:r>
            <w:proofErr w:type="spellStart"/>
            <w:r>
              <w:rPr>
                <w:sz w:val="22"/>
                <w:szCs w:val="22"/>
              </w:rPr>
              <w:t>technicko-organizační</w:t>
            </w:r>
            <w:proofErr w:type="spellEnd"/>
            <w:r>
              <w:rPr>
                <w:sz w:val="22"/>
                <w:szCs w:val="22"/>
              </w:rPr>
              <w:t xml:space="preserve"> činnosti v oblasti BOZP a PO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 w:rsidP="00B54F80">
            <w:pPr>
              <w:spacing w:line="276" w:lineRule="auto"/>
            </w:pPr>
            <w:r>
              <w:rPr>
                <w:sz w:val="22"/>
                <w:szCs w:val="22"/>
              </w:rPr>
              <w:t>Za I. pololetí 20</w:t>
            </w:r>
            <w:r w:rsidR="00E670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vyplacena částka </w:t>
            </w:r>
            <w:r w:rsidR="00B54F80">
              <w:rPr>
                <w:sz w:val="22"/>
                <w:szCs w:val="22"/>
              </w:rPr>
              <w:t>24 507</w:t>
            </w:r>
            <w:r w:rsidR="00B84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Kč</w:t>
            </w:r>
          </w:p>
        </w:tc>
      </w:tr>
      <w:tr w:rsidR="00840315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E670F2" w:rsidP="00276A1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METIS Praha, spol. s. 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E670F2" w:rsidP="00E6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vypracování metodiky k uplatňování DPH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B844D3" w:rsidP="00276A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I. pololetí 2020 vyplacena částka 29 040 Kč</w:t>
            </w:r>
          </w:p>
        </w:tc>
      </w:tr>
      <w:tr w:rsidR="00840315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F463E8" w:rsidP="00276A1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Palmia</w:t>
            </w:r>
            <w:proofErr w:type="spellEnd"/>
            <w:r>
              <w:rPr>
                <w:b/>
                <w:sz w:val="22"/>
                <w:szCs w:val="22"/>
              </w:rPr>
              <w:t>, s. 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6450CF" w:rsidP="00F56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zajištění procesu dotační podpory p</w:t>
            </w:r>
            <w:r w:rsidR="00F56D2B">
              <w:rPr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 xml:space="preserve"> rekonstrukci objektu JANM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6450CF" w:rsidP="00B844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="00B844D3">
              <w:rPr>
                <w:sz w:val="22"/>
                <w:szCs w:val="22"/>
              </w:rPr>
              <w:t>I. pololetí 2020 vyplacena částka</w:t>
            </w:r>
            <w:r>
              <w:rPr>
                <w:sz w:val="22"/>
                <w:szCs w:val="22"/>
              </w:rPr>
              <w:t xml:space="preserve"> 332 750 Kč</w:t>
            </w:r>
          </w:p>
        </w:tc>
      </w:tr>
      <w:tr w:rsidR="00840315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F463E8" w:rsidP="00276A1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Ing. Zbyněk </w:t>
            </w:r>
            <w:proofErr w:type="spellStart"/>
            <w:r>
              <w:rPr>
                <w:b/>
                <w:sz w:val="22"/>
                <w:szCs w:val="22"/>
              </w:rPr>
              <w:t>Krayzel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F463E8" w:rsidP="00276A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odborná, technická a poradenská činnost v ochraně ovzduší – kotelny a dieselagregát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45139F" w:rsidP="008403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I. pololetí 2020 vyplacena částka </w:t>
            </w:r>
            <w:r w:rsidR="00B54F80">
              <w:rPr>
                <w:sz w:val="22"/>
                <w:szCs w:val="22"/>
              </w:rPr>
              <w:t>10 829</w:t>
            </w:r>
            <w:r w:rsidR="00F463E8">
              <w:rPr>
                <w:sz w:val="22"/>
                <w:szCs w:val="22"/>
              </w:rPr>
              <w:t>,50 Kč</w:t>
            </w:r>
            <w:bookmarkStart w:id="0" w:name="_GoBack"/>
            <w:bookmarkEnd w:id="0"/>
          </w:p>
        </w:tc>
      </w:tr>
    </w:tbl>
    <w:p w:rsidR="00FA5F54" w:rsidRDefault="00FA5F54"/>
    <w:sectPr w:rsidR="00FA5F54" w:rsidSect="00FA5F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F6" w:rsidRDefault="00AC45F6" w:rsidP="007E249F">
      <w:r>
        <w:separator/>
      </w:r>
    </w:p>
  </w:endnote>
  <w:endnote w:type="continuationSeparator" w:id="0">
    <w:p w:rsidR="00AC45F6" w:rsidRDefault="00AC45F6" w:rsidP="007E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F6" w:rsidRDefault="00AC45F6" w:rsidP="007E249F">
      <w:r>
        <w:separator/>
      </w:r>
    </w:p>
  </w:footnote>
  <w:footnote w:type="continuationSeparator" w:id="0">
    <w:p w:rsidR="00AC45F6" w:rsidRDefault="00AC45F6" w:rsidP="007E249F">
      <w:r>
        <w:continuationSeparator/>
      </w:r>
    </w:p>
  </w:footnote>
  <w:footnote w:id="1">
    <w:p w:rsidR="007E249F" w:rsidRDefault="007E249F" w:rsidP="007E249F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 xml:space="preserve">  1695/2015</w:t>
      </w:r>
    </w:p>
  </w:footnote>
  <w:footnote w:id="2">
    <w:p w:rsidR="00EB506B" w:rsidRDefault="00EB50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Spr</w:t>
      </w:r>
      <w:proofErr w:type="spellEnd"/>
      <w:r>
        <w:t xml:space="preserve"> 3481/2019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CC" w:rsidRDefault="00A04BCC" w:rsidP="00A04BCC">
    <w:pPr>
      <w:jc w:val="center"/>
      <w:rPr>
        <w:b/>
        <w:sz w:val="22"/>
        <w:szCs w:val="22"/>
      </w:rPr>
    </w:pPr>
    <w:bookmarkStart w:id="1" w:name="_Toc341866436"/>
    <w:bookmarkStart w:id="2" w:name="_Toc346899553"/>
  </w:p>
  <w:p w:rsidR="00A04BCC" w:rsidRDefault="00A04BCC" w:rsidP="00A04BCC">
    <w:pPr>
      <w:jc w:val="center"/>
      <w:rPr>
        <w:b/>
        <w:sz w:val="22"/>
        <w:szCs w:val="22"/>
      </w:rPr>
    </w:pPr>
    <w:r>
      <w:rPr>
        <w:b/>
        <w:sz w:val="22"/>
        <w:szCs w:val="22"/>
      </w:rPr>
      <w:t>Zveřejňování poradců a poradních orgánů</w:t>
    </w:r>
    <w:bookmarkEnd w:id="1"/>
    <w:bookmarkEnd w:id="2"/>
  </w:p>
  <w:p w:rsidR="00A04BCC" w:rsidRDefault="00A04BCC" w:rsidP="00A04BCC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aktuální stav k 1. </w:t>
    </w:r>
    <w:r w:rsidR="00E670F2">
      <w:rPr>
        <w:b/>
        <w:sz w:val="22"/>
        <w:szCs w:val="22"/>
      </w:rPr>
      <w:t>8</w:t>
    </w:r>
    <w:r>
      <w:rPr>
        <w:b/>
        <w:sz w:val="22"/>
        <w:szCs w:val="22"/>
      </w:rPr>
      <w:t>. 2020</w:t>
    </w:r>
    <w:r>
      <w:rPr>
        <w:rStyle w:val="Znakapoznpodarou"/>
        <w:b/>
        <w:sz w:val="22"/>
        <w:szCs w:val="22"/>
      </w:rPr>
      <w:footnoteRef/>
    </w:r>
  </w:p>
  <w:p w:rsidR="00A04BCC" w:rsidRDefault="00A04B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9F"/>
    <w:rsid w:val="0041711D"/>
    <w:rsid w:val="0045139F"/>
    <w:rsid w:val="00462A50"/>
    <w:rsid w:val="00625143"/>
    <w:rsid w:val="006450CF"/>
    <w:rsid w:val="007E249F"/>
    <w:rsid w:val="00840315"/>
    <w:rsid w:val="00855DC8"/>
    <w:rsid w:val="00A04BCC"/>
    <w:rsid w:val="00AA3C20"/>
    <w:rsid w:val="00AC45F6"/>
    <w:rsid w:val="00B54F80"/>
    <w:rsid w:val="00B80B37"/>
    <w:rsid w:val="00B844D3"/>
    <w:rsid w:val="00D062B9"/>
    <w:rsid w:val="00E670F2"/>
    <w:rsid w:val="00EB506B"/>
    <w:rsid w:val="00F463E8"/>
    <w:rsid w:val="00F56D2B"/>
    <w:rsid w:val="00FA5F54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441B-5A9F-4A5D-B0EA-FA3943CC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Hroníková Kateřina Mgr.</dc:creator>
  <cp:lastModifiedBy>Kraus Pavel Mgr.</cp:lastModifiedBy>
  <cp:revision>2</cp:revision>
  <dcterms:created xsi:type="dcterms:W3CDTF">2020-09-01T10:24:00Z</dcterms:created>
  <dcterms:modified xsi:type="dcterms:W3CDTF">2020-09-01T10:24:00Z</dcterms:modified>
</cp:coreProperties>
</file>