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7B" w:rsidRDefault="00FE777B" w:rsidP="00FE777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E777B" w:rsidRPr="00FE777B" w:rsidRDefault="00FE777B" w:rsidP="00FE777B">
      <w:pPr>
        <w:jc w:val="both"/>
        <w:rPr>
          <w:rFonts w:ascii="Arial" w:hAnsi="Arial" w:cs="Arial"/>
          <w:sz w:val="22"/>
          <w:szCs w:val="22"/>
        </w:rPr>
      </w:pPr>
      <w:r w:rsidRPr="00FE777B">
        <w:rPr>
          <w:rFonts w:ascii="Arial" w:hAnsi="Arial" w:cs="Arial"/>
          <w:b/>
          <w:bCs/>
          <w:sz w:val="22"/>
          <w:szCs w:val="22"/>
        </w:rPr>
        <w:t>Modèle de curriculum vitae destiné aux candidats à l'élection de juge à la Cour européenne des droits de l'homme</w:t>
      </w:r>
      <w:r w:rsidRPr="00FE777B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"/>
      </w:r>
    </w:p>
    <w:p w:rsidR="00FE777B" w:rsidRPr="001254B3" w:rsidRDefault="00FE777B" w:rsidP="00FE777B">
      <w:pPr>
        <w:rPr>
          <w:rFonts w:ascii="Arial" w:hAnsi="Arial" w:cs="Arial"/>
        </w:rPr>
      </w:pPr>
    </w:p>
    <w:p w:rsidR="00FE777B" w:rsidRPr="001254B3" w:rsidRDefault="00FE777B" w:rsidP="00FE777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Etat civil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Nom, prénom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Sexe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Date et lieu de naissance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Nationalité(s)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II.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Etudes et diplômes, et autres qualifications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III.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Activités professionnelles pertinentes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a. </w:t>
      </w:r>
      <w:r w:rsidRPr="001254B3">
        <w:rPr>
          <w:rFonts w:ascii="Arial" w:hAnsi="Arial" w:cs="Arial"/>
          <w:sz w:val="20"/>
          <w:szCs w:val="20"/>
          <w:lang w:val="fr-FR"/>
        </w:rPr>
        <w:t>Description des activités judiciaires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b. </w:t>
      </w:r>
      <w:r w:rsidRPr="001254B3">
        <w:rPr>
          <w:rFonts w:ascii="Arial" w:hAnsi="Arial" w:cs="Arial"/>
          <w:sz w:val="20"/>
          <w:szCs w:val="20"/>
          <w:lang w:val="fr-FR"/>
        </w:rPr>
        <w:t>Description des activités juridiques non judiciaires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c. </w:t>
      </w:r>
      <w:r w:rsidRPr="001254B3">
        <w:rPr>
          <w:rFonts w:ascii="Arial" w:hAnsi="Arial" w:cs="Arial"/>
          <w:sz w:val="20"/>
          <w:szCs w:val="20"/>
          <w:lang w:val="fr-FR"/>
        </w:rPr>
        <w:t>Description des activités professionnelles non juridiques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(Veuillez souligner le(s) poste(s) occupé(s) actuellement)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6805D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IV.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Activités et expérience dans le domaine des droits de l’homme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V.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Activités publiques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a. </w:t>
      </w:r>
      <w:r w:rsidRPr="001254B3">
        <w:rPr>
          <w:rFonts w:ascii="Arial" w:hAnsi="Arial" w:cs="Arial"/>
          <w:sz w:val="20"/>
          <w:szCs w:val="20"/>
          <w:lang w:val="fr-FR"/>
        </w:rPr>
        <w:t>Postes dans la fonction publique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b. </w:t>
      </w:r>
      <w:r w:rsidRPr="001254B3">
        <w:rPr>
          <w:rFonts w:ascii="Arial" w:hAnsi="Arial" w:cs="Arial"/>
          <w:sz w:val="20"/>
          <w:szCs w:val="20"/>
          <w:lang w:val="fr-FR"/>
        </w:rPr>
        <w:t>Mandats électifs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c. </w:t>
      </w:r>
      <w:r w:rsidRPr="001254B3">
        <w:rPr>
          <w:rFonts w:ascii="Arial" w:hAnsi="Arial" w:cs="Arial"/>
          <w:sz w:val="20"/>
          <w:szCs w:val="20"/>
          <w:lang w:val="fr-FR"/>
        </w:rPr>
        <w:t>Fonctions exercées au sein d’un parti ou d’un mouvement politique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(Veuillez souligner le(s) poste(s) occupé(s) actuellement)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VI.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Autres activités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a. </w:t>
      </w:r>
      <w:r w:rsidRPr="001254B3">
        <w:rPr>
          <w:rFonts w:ascii="Arial" w:hAnsi="Arial" w:cs="Arial"/>
          <w:sz w:val="20"/>
          <w:szCs w:val="20"/>
          <w:lang w:val="fr-FR"/>
        </w:rPr>
        <w:t>Domaine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b. </w:t>
      </w:r>
      <w:r w:rsidRPr="001254B3">
        <w:rPr>
          <w:rFonts w:ascii="Arial" w:hAnsi="Arial" w:cs="Arial"/>
          <w:sz w:val="20"/>
          <w:szCs w:val="20"/>
          <w:lang w:val="fr-FR"/>
        </w:rPr>
        <w:t>Durée</w:t>
      </w:r>
    </w:p>
    <w:p w:rsidR="00FE777B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  <w:tab w:val="left" w:pos="12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i/>
          <w:iCs/>
          <w:sz w:val="20"/>
          <w:szCs w:val="20"/>
          <w:lang w:val="fr-FR"/>
        </w:rPr>
        <w:t xml:space="preserve">c. </w:t>
      </w:r>
      <w:r w:rsidRPr="001254B3">
        <w:rPr>
          <w:rFonts w:ascii="Arial" w:hAnsi="Arial" w:cs="Arial"/>
          <w:sz w:val="20"/>
          <w:szCs w:val="20"/>
          <w:lang w:val="fr-FR"/>
        </w:rPr>
        <w:t>Fonctions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(Veuillez souligner les activités menées actuellement)</w:t>
      </w:r>
    </w:p>
    <w:p w:rsidR="00FE777B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VII.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Travaux et publications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1254B3">
        <w:rPr>
          <w:rFonts w:ascii="Arial" w:hAnsi="Arial" w:cs="Arial"/>
          <w:sz w:val="20"/>
          <w:szCs w:val="20"/>
          <w:lang w:val="fr-FR"/>
        </w:rPr>
        <w:t>(Vous pouvez indiquer le nombre total d’ouvrages et d’articles publiés, mais ne citez que les titres les plus importants – 10 au maximum)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:rsidR="008F196B" w:rsidRDefault="008F196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1254B3" w:rsidRDefault="00DB283E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  <w:r w:rsidR="00FE777B" w:rsidRPr="001254B3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VIII. </w:t>
      </w:r>
      <w:r w:rsidR="00FE777B"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Langues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iCs/>
          <w:sz w:val="20"/>
          <w:szCs w:val="20"/>
          <w:lang w:val="fr-FR"/>
        </w:rPr>
      </w:pPr>
      <w:r w:rsidRPr="001254B3">
        <w:rPr>
          <w:rFonts w:ascii="Arial" w:hAnsi="Arial" w:cs="Arial"/>
          <w:iCs/>
          <w:sz w:val="20"/>
          <w:szCs w:val="20"/>
          <w:lang w:val="fr-FR"/>
        </w:rPr>
        <w:t>(Condition:</w:t>
      </w:r>
      <w:r w:rsidRPr="001254B3">
        <w:rPr>
          <w:rFonts w:ascii="Arial" w:hAnsi="Arial" w:cs="Arial"/>
          <w:sz w:val="20"/>
          <w:szCs w:val="20"/>
          <w:lang w:val="fr-FR"/>
        </w:rPr>
        <w:t xml:space="preserve"> </w:t>
      </w:r>
      <w:r w:rsidRPr="001254B3">
        <w:rPr>
          <w:rFonts w:ascii="Arial" w:hAnsi="Arial" w:cs="Arial"/>
          <w:iCs/>
          <w:sz w:val="20"/>
          <w:szCs w:val="20"/>
          <w:lang w:val="fr-FR"/>
        </w:rPr>
        <w:t>connaissance active de l’une des langues officielles du Conseil de l’Europe et connaissance passive de l’autre)</w:t>
      </w:r>
    </w:p>
    <w:p w:rsidR="00FE777B" w:rsidRPr="001254B3" w:rsidRDefault="00FE777B" w:rsidP="00FE777B">
      <w:pPr>
        <w:pStyle w:val="Normlnweb"/>
        <w:tabs>
          <w:tab w:val="left" w:pos="540"/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1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7"/>
        <w:gridCol w:w="774"/>
        <w:gridCol w:w="775"/>
        <w:gridCol w:w="775"/>
        <w:gridCol w:w="775"/>
        <w:gridCol w:w="774"/>
        <w:gridCol w:w="775"/>
        <w:gridCol w:w="775"/>
        <w:gridCol w:w="775"/>
        <w:gridCol w:w="775"/>
      </w:tblGrid>
      <w:tr w:rsidR="00FE777B" w:rsidRPr="001254B3" w:rsidTr="00FE6002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77B" w:rsidRPr="001254B3" w:rsidRDefault="00FE777B" w:rsidP="00FE6002">
            <w:pPr>
              <w:jc w:val="center"/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Langue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Lu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Ecrit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Parlé</w:t>
            </w:r>
          </w:p>
        </w:tc>
      </w:tr>
      <w:tr w:rsidR="00FE777B" w:rsidRPr="001254B3" w:rsidTr="00FE6002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très bien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bien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assez bien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très bien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bien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assez bien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très bien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bien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assez bien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6805DB" w:rsidRDefault="00FE777B" w:rsidP="00FE6002">
            <w:pPr>
              <w:rPr>
                <w:rFonts w:ascii="Arial" w:hAnsi="Arial" w:cs="Arial"/>
                <w:b/>
              </w:rPr>
            </w:pPr>
            <w:r w:rsidRPr="006805DB">
              <w:rPr>
                <w:rFonts w:ascii="Arial" w:hAnsi="Arial" w:cs="Arial"/>
                <w:b/>
                <w:i/>
              </w:rPr>
              <w:t>a.</w:t>
            </w:r>
            <w:r w:rsidRPr="006805DB">
              <w:rPr>
                <w:rFonts w:ascii="Arial" w:hAnsi="Arial" w:cs="Arial"/>
                <w:b/>
              </w:rPr>
              <w:t xml:space="preserve"> Première langue: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(</w:t>
            </w:r>
            <w:r w:rsidRPr="001254B3">
              <w:rPr>
                <w:rFonts w:ascii="Arial" w:hAnsi="Arial" w:cs="Arial"/>
                <w:i/>
              </w:rPr>
              <w:t>veuillez préciser</w:t>
            </w:r>
            <w:r w:rsidRPr="001254B3">
              <w:rPr>
                <w:rFonts w:ascii="Arial" w:hAnsi="Arial" w:cs="Arial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6805DB" w:rsidRDefault="00FE777B" w:rsidP="00FE6002">
            <w:pPr>
              <w:rPr>
                <w:rFonts w:ascii="Arial" w:hAnsi="Arial" w:cs="Arial"/>
                <w:b/>
              </w:rPr>
            </w:pPr>
            <w:r w:rsidRPr="006805DB">
              <w:rPr>
                <w:rFonts w:ascii="Arial" w:hAnsi="Arial" w:cs="Arial"/>
                <w:b/>
                <w:i/>
              </w:rPr>
              <w:t>b.</w:t>
            </w:r>
            <w:r w:rsidRPr="006805DB">
              <w:rPr>
                <w:rFonts w:ascii="Arial" w:hAnsi="Arial" w:cs="Arial"/>
                <w:b/>
              </w:rPr>
              <w:t xml:space="preserve"> Langues officielles: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– anglais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– français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6805DB" w:rsidRDefault="00FE777B" w:rsidP="00FE6002">
            <w:pPr>
              <w:rPr>
                <w:rFonts w:ascii="Arial" w:hAnsi="Arial" w:cs="Arial"/>
                <w:b/>
              </w:rPr>
            </w:pPr>
            <w:r w:rsidRPr="006805DB">
              <w:rPr>
                <w:rFonts w:ascii="Arial" w:hAnsi="Arial" w:cs="Arial"/>
                <w:b/>
                <w:i/>
              </w:rPr>
              <w:t>c.</w:t>
            </w:r>
            <w:r w:rsidRPr="006805DB">
              <w:rPr>
                <w:rFonts w:ascii="Arial" w:hAnsi="Arial" w:cs="Arial"/>
                <w:b/>
              </w:rPr>
              <w:t xml:space="preserve"> Autres langues: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  <w:tr w:rsidR="00FE777B" w:rsidRPr="001254B3" w:rsidTr="00FE6002"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rPr>
                <w:rFonts w:ascii="Arial" w:hAnsi="Arial" w:cs="Arial"/>
              </w:rPr>
            </w:pPr>
            <w:r w:rsidRPr="001254B3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77B" w:rsidRPr="001254B3" w:rsidRDefault="00FE777B" w:rsidP="00FE60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54B3">
              <w:rPr>
                <w:rFonts w:ascii="Arial" w:hAnsi="Arial" w:cs="Arial"/>
                <w:sz w:val="20"/>
                <w:szCs w:val="20"/>
                <w:lang w:val="fr-FR"/>
              </w:rPr>
              <w:t>¨</w:t>
            </w:r>
          </w:p>
        </w:tc>
      </w:tr>
    </w:tbl>
    <w:p w:rsidR="00FE777B" w:rsidRDefault="00FE777B" w:rsidP="00FE777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iCs/>
          <w:sz w:val="20"/>
          <w:szCs w:val="20"/>
          <w:lang w:val="fr-FR"/>
        </w:rPr>
        <w:t>IX.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Au cas où vous n’auriez pas le niveau de compétence linguistique requis pour exercer la fonction de juge dans </w:t>
      </w:r>
      <w:r w:rsidR="000F17A6">
        <w:rPr>
          <w:rFonts w:ascii="Arial" w:hAnsi="Arial" w:cs="Arial"/>
          <w:b/>
          <w:i/>
          <w:iCs/>
          <w:sz w:val="20"/>
          <w:szCs w:val="20"/>
          <w:lang w:val="fr-FR"/>
        </w:rPr>
        <w:t>[la deuxième]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langue officielle, veuillez confirmer votre intention, si vous êtes élu(e) juge à la Cour, de suivre des cours de langue intensifs dans la langue concernée avant de prendre vos fonctions ainsi que, si besoin est, au début de votre mandat.</w:t>
      </w:r>
    </w:p>
    <w:p w:rsidR="00FE777B" w:rsidRDefault="00FE777B" w:rsidP="00FE777B">
      <w:pPr>
        <w:pStyle w:val="Normln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  <w:lang w:val="fr-FR"/>
        </w:rPr>
      </w:pPr>
    </w:p>
    <w:p w:rsidR="00FE777B" w:rsidRPr="001254B3" w:rsidRDefault="00FE777B" w:rsidP="00FE777B">
      <w:pPr>
        <w:pStyle w:val="Normlnweb"/>
        <w:tabs>
          <w:tab w:val="left" w:pos="540"/>
        </w:tabs>
        <w:spacing w:before="0" w:beforeAutospacing="0" w:after="0" w:afterAutospacing="0"/>
        <w:rPr>
          <w:rFonts w:ascii="Arial" w:hAnsi="Arial" w:cs="Arial"/>
          <w:b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iCs/>
          <w:sz w:val="20"/>
          <w:szCs w:val="20"/>
          <w:lang w:val="fr-FR"/>
        </w:rPr>
        <w:t>X.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Autres éléments pertinents</w:t>
      </w:r>
    </w:p>
    <w:p w:rsidR="00FE777B" w:rsidRDefault="00FE777B" w:rsidP="00FE777B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6805DB" w:rsidRPr="001254B3" w:rsidRDefault="006805DB" w:rsidP="00FE777B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fr-FR"/>
        </w:rPr>
      </w:pPr>
    </w:p>
    <w:p w:rsidR="00FE777B" w:rsidRPr="002068D8" w:rsidRDefault="00FE777B" w:rsidP="00FE777B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1254B3">
        <w:rPr>
          <w:rFonts w:ascii="Arial" w:hAnsi="Arial" w:cs="Arial"/>
          <w:b/>
          <w:sz w:val="20"/>
          <w:szCs w:val="20"/>
          <w:lang w:val="fr-FR"/>
        </w:rPr>
        <w:t xml:space="preserve">XI. </w:t>
      </w:r>
      <w:r w:rsidRPr="001254B3">
        <w:rPr>
          <w:rFonts w:ascii="Arial" w:hAnsi="Arial" w:cs="Arial"/>
          <w:b/>
          <w:i/>
          <w:iCs/>
          <w:sz w:val="20"/>
          <w:szCs w:val="20"/>
          <w:lang w:val="fr-FR"/>
        </w:rPr>
        <w:t>Veuillez confirmer que vous vous installeriez de manière permanente à Strasbourg au cas où vous seriez élu(e) juge à la Cour.</w:t>
      </w:r>
    </w:p>
    <w:p w:rsidR="00FE777B" w:rsidRDefault="00FE777B" w:rsidP="00FE777B">
      <w:pPr>
        <w:rPr>
          <w:rFonts w:ascii="Arial" w:hAnsi="Arial" w:cs="Arial"/>
        </w:rPr>
      </w:pPr>
    </w:p>
    <w:p w:rsidR="00245746" w:rsidRDefault="00245746" w:rsidP="00FE777B">
      <w:pPr>
        <w:rPr>
          <w:rFonts w:ascii="Arial" w:hAnsi="Arial" w:cs="Arial"/>
        </w:rPr>
      </w:pPr>
    </w:p>
    <w:p w:rsidR="00E62656" w:rsidRDefault="00E62656" w:rsidP="00FE777B">
      <w:pPr>
        <w:rPr>
          <w:rFonts w:ascii="Arial" w:hAnsi="Arial" w:cs="Arial"/>
        </w:rPr>
      </w:pPr>
    </w:p>
    <w:p w:rsidR="00245746" w:rsidRDefault="00245746" w:rsidP="00FE777B">
      <w:pPr>
        <w:rPr>
          <w:rFonts w:ascii="Arial" w:hAnsi="Arial" w:cs="Arial"/>
        </w:rPr>
      </w:pPr>
    </w:p>
    <w:p w:rsidR="00245746" w:rsidRDefault="00245746" w:rsidP="00FE777B">
      <w:pPr>
        <w:rPr>
          <w:rFonts w:ascii="Arial" w:hAnsi="Arial" w:cs="Arial"/>
        </w:rPr>
      </w:pPr>
    </w:p>
    <w:p w:rsidR="00245746" w:rsidRDefault="00245746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777B" w:rsidRPr="00FE777B" w:rsidRDefault="006067D2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INFORMATIONS </w:t>
      </w:r>
      <w:r w:rsidR="0090366E">
        <w:rPr>
          <w:rFonts w:ascii="Arial" w:hAnsi="Arial" w:cs="Arial"/>
          <w:b/>
        </w:rPr>
        <w:t xml:space="preserve">DESTINEES A L’ADMINISTRATION </w:t>
      </w:r>
      <w:r w:rsidR="00901B6F">
        <w:rPr>
          <w:rFonts w:ascii="Arial" w:hAnsi="Arial" w:cs="Arial"/>
          <w:b/>
        </w:rPr>
        <w:t xml:space="preserve">DE L’ASSEMBLEE PARLEMENTAIRE </w:t>
      </w:r>
      <w:r w:rsidR="0090366E">
        <w:rPr>
          <w:rFonts w:ascii="Arial" w:hAnsi="Arial" w:cs="Arial"/>
          <w:b/>
        </w:rPr>
        <w:t>UNIQUEMENT</w:t>
      </w:r>
      <w:r w:rsidR="00AC62FF">
        <w:rPr>
          <w:rFonts w:ascii="Arial" w:hAnsi="Arial" w:cs="Arial"/>
          <w:b/>
        </w:rPr>
        <w:t xml:space="preserve"> </w:t>
      </w:r>
      <w:r w:rsidR="00FE777B" w:rsidRPr="00FE777B">
        <w:rPr>
          <w:rFonts w:ascii="Arial" w:hAnsi="Arial" w:cs="Arial"/>
          <w:b/>
        </w:rPr>
        <w:t>:</w:t>
      </w: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E777B">
        <w:rPr>
          <w:rFonts w:ascii="Arial" w:hAnsi="Arial" w:cs="Arial"/>
          <w:b/>
        </w:rPr>
        <w:t>Adresse</w:t>
      </w:r>
      <w:r w:rsidR="00DB283E">
        <w:rPr>
          <w:rFonts w:ascii="Arial" w:hAnsi="Arial" w:cs="Arial"/>
          <w:b/>
        </w:rPr>
        <w:t xml:space="preserve"> complète</w:t>
      </w:r>
      <w:r w:rsidRPr="00FE777B">
        <w:rPr>
          <w:rFonts w:ascii="Arial" w:hAnsi="Arial" w:cs="Arial"/>
          <w:b/>
        </w:rPr>
        <w:t xml:space="preserve"> </w:t>
      </w:r>
      <w:r w:rsidRPr="00FE777B">
        <w:rPr>
          <w:rFonts w:ascii="Arial" w:hAnsi="Arial" w:cs="Arial"/>
        </w:rPr>
        <w:t xml:space="preserve">(n°, voie, </w:t>
      </w:r>
      <w:r w:rsidR="00543AA9">
        <w:rPr>
          <w:rFonts w:ascii="Arial" w:hAnsi="Arial" w:cs="Arial"/>
        </w:rPr>
        <w:t>c</w:t>
      </w:r>
      <w:r w:rsidR="00245746">
        <w:rPr>
          <w:rFonts w:ascii="Arial" w:hAnsi="Arial" w:cs="Arial"/>
        </w:rPr>
        <w:t xml:space="preserve">ode </w:t>
      </w:r>
      <w:r w:rsidR="00543AA9">
        <w:rPr>
          <w:rFonts w:ascii="Arial" w:hAnsi="Arial" w:cs="Arial"/>
        </w:rPr>
        <w:t>p</w:t>
      </w:r>
      <w:r w:rsidR="00245746">
        <w:rPr>
          <w:rFonts w:ascii="Arial" w:hAnsi="Arial" w:cs="Arial"/>
        </w:rPr>
        <w:t>ostal</w:t>
      </w:r>
      <w:r w:rsidR="00543AA9">
        <w:rPr>
          <w:rFonts w:ascii="Arial" w:hAnsi="Arial" w:cs="Arial"/>
        </w:rPr>
        <w:t>, ville, p</w:t>
      </w:r>
      <w:r w:rsidRPr="00FE777B">
        <w:rPr>
          <w:rFonts w:ascii="Arial" w:hAnsi="Arial" w:cs="Arial"/>
        </w:rPr>
        <w:t>ays)</w:t>
      </w:r>
      <w:r w:rsidRPr="00FE777B">
        <w:rPr>
          <w:rFonts w:ascii="Arial" w:hAnsi="Arial" w:cs="Arial"/>
          <w:b/>
        </w:rPr>
        <w:t>:</w:t>
      </w: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E777B" w:rsidRPr="00FE777B" w:rsidRDefault="006805D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</w:t>
      </w:r>
      <w:r w:rsidR="00FE777B" w:rsidRPr="00FE777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é</w:t>
      </w:r>
      <w:r w:rsidR="00FE777B" w:rsidRPr="00FE777B">
        <w:rPr>
          <w:rFonts w:ascii="Arial" w:hAnsi="Arial" w:cs="Arial"/>
          <w:b/>
        </w:rPr>
        <w:t>phones:</w:t>
      </w: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777B">
        <w:rPr>
          <w:rFonts w:ascii="Arial" w:hAnsi="Arial" w:cs="Arial"/>
        </w:rPr>
        <w:t>Profession</w:t>
      </w:r>
      <w:r>
        <w:rPr>
          <w:rFonts w:ascii="Arial" w:hAnsi="Arial" w:cs="Arial"/>
        </w:rPr>
        <w:t>ne</w:t>
      </w:r>
      <w:r w:rsidRPr="00FE777B">
        <w:rPr>
          <w:rFonts w:ascii="Arial" w:hAnsi="Arial" w:cs="Arial"/>
        </w:rPr>
        <w:t>l:</w:t>
      </w:r>
    </w:p>
    <w:p w:rsidR="00543AA9" w:rsidRPr="00FE777B" w:rsidRDefault="00543AA9" w:rsidP="0054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777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rivé </w:t>
      </w:r>
      <w:r w:rsidRPr="00543AA9">
        <w:rPr>
          <w:rFonts w:ascii="Arial" w:hAnsi="Arial" w:cs="Arial"/>
          <w:i/>
        </w:rPr>
        <w:t>(facultatif)</w:t>
      </w:r>
      <w:r w:rsidRPr="00FE777B">
        <w:rPr>
          <w:rFonts w:ascii="Arial" w:hAnsi="Arial" w:cs="Arial"/>
        </w:rPr>
        <w:t>:</w:t>
      </w:r>
    </w:p>
    <w:p w:rsidR="00FE777B" w:rsidRPr="00FE777B" w:rsidRDefault="00543AA9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777B">
        <w:rPr>
          <w:rFonts w:ascii="Arial" w:hAnsi="Arial" w:cs="Arial"/>
        </w:rPr>
        <w:t>Mobile</w:t>
      </w:r>
      <w:r>
        <w:rPr>
          <w:rFonts w:ascii="Arial" w:hAnsi="Arial" w:cs="Arial"/>
        </w:rPr>
        <w:t xml:space="preserve"> </w:t>
      </w:r>
      <w:r w:rsidRPr="00543AA9">
        <w:rPr>
          <w:rFonts w:ascii="Arial" w:hAnsi="Arial" w:cs="Arial"/>
          <w:i/>
        </w:rPr>
        <w:t>(facultatif)</w:t>
      </w:r>
      <w:r w:rsidRPr="00FE777B">
        <w:rPr>
          <w:rFonts w:ascii="Arial" w:hAnsi="Arial" w:cs="Arial"/>
        </w:rPr>
        <w:t>:</w:t>
      </w:r>
    </w:p>
    <w:p w:rsidR="00543AA9" w:rsidRDefault="00543AA9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E777B">
        <w:rPr>
          <w:rFonts w:ascii="Arial" w:hAnsi="Arial" w:cs="Arial"/>
          <w:b/>
        </w:rPr>
        <w:t>E-mail:</w:t>
      </w: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777B" w:rsidRPr="00FE777B" w:rsidRDefault="00FE777B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E777B">
        <w:rPr>
          <w:rFonts w:ascii="Arial" w:hAnsi="Arial" w:cs="Arial"/>
          <w:b/>
        </w:rPr>
        <w:t>Fax</w:t>
      </w:r>
      <w:r w:rsidR="00543AA9">
        <w:rPr>
          <w:rFonts w:ascii="Arial" w:hAnsi="Arial" w:cs="Arial"/>
          <w:b/>
        </w:rPr>
        <w:t xml:space="preserve"> </w:t>
      </w:r>
      <w:r w:rsidR="00543AA9" w:rsidRPr="00543AA9">
        <w:rPr>
          <w:rFonts w:ascii="Arial" w:hAnsi="Arial" w:cs="Arial"/>
          <w:i/>
        </w:rPr>
        <w:t>(facultatif)</w:t>
      </w:r>
      <w:r w:rsidRPr="00FE777B">
        <w:rPr>
          <w:rFonts w:ascii="Arial" w:hAnsi="Arial" w:cs="Arial"/>
          <w:b/>
        </w:rPr>
        <w:t>:</w:t>
      </w:r>
    </w:p>
    <w:p w:rsidR="00B32F0C" w:rsidRPr="00E9422C" w:rsidRDefault="00B32F0C" w:rsidP="0024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32F0C" w:rsidRPr="00E9422C" w:rsidSect="00FE6002">
      <w:headerReference w:type="even" r:id="rId6"/>
      <w:headerReference w:type="default" r:id="rId7"/>
      <w:footerReference w:type="even" r:id="rId8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78" w:rsidRDefault="005B7A78">
      <w:r>
        <w:separator/>
      </w:r>
    </w:p>
  </w:endnote>
  <w:endnote w:type="continuationSeparator" w:id="0">
    <w:p w:rsidR="005B7A78" w:rsidRDefault="005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0E" w:rsidRDefault="008C060E" w:rsidP="00FE60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78" w:rsidRDefault="005B7A78">
      <w:r>
        <w:separator/>
      </w:r>
    </w:p>
  </w:footnote>
  <w:footnote w:type="continuationSeparator" w:id="0">
    <w:p w:rsidR="005B7A78" w:rsidRDefault="005B7A78">
      <w:r>
        <w:continuationSeparator/>
      </w:r>
    </w:p>
  </w:footnote>
  <w:footnote w:id="1">
    <w:p w:rsidR="008C060E" w:rsidRPr="004E2392" w:rsidRDefault="008C060E" w:rsidP="00FE777B">
      <w:pPr>
        <w:pStyle w:val="Textpoznpodarou"/>
        <w:rPr>
          <w:rFonts w:ascii="Arial" w:hAnsi="Arial" w:cs="Arial"/>
          <w:sz w:val="18"/>
          <w:szCs w:val="18"/>
        </w:rPr>
      </w:pPr>
      <w:r w:rsidRPr="004E2392">
        <w:rPr>
          <w:rStyle w:val="Znakapoznpodarou"/>
          <w:rFonts w:ascii="Arial" w:hAnsi="Arial" w:cs="Arial"/>
          <w:sz w:val="18"/>
          <w:szCs w:val="18"/>
        </w:rPr>
        <w:footnoteRef/>
      </w:r>
      <w:r w:rsidRPr="004E2392">
        <w:rPr>
          <w:rFonts w:ascii="Arial" w:hAnsi="Arial" w:cs="Arial"/>
          <w:sz w:val="18"/>
          <w:szCs w:val="18"/>
        </w:rPr>
        <w:t xml:space="preserve"> Ce texte est pris de l’annexe de la </w:t>
      </w:r>
      <w:hyperlink r:id="rId1" w:history="1">
        <w:r w:rsidRPr="004E2392">
          <w:rPr>
            <w:rStyle w:val="Hypertextovodkaz"/>
            <w:rFonts w:ascii="Arial" w:hAnsi="Arial" w:cs="Arial"/>
            <w:sz w:val="18"/>
            <w:szCs w:val="18"/>
          </w:rPr>
          <w:t>Résolution 1646 (2009)</w:t>
        </w:r>
      </w:hyperlink>
      <w:r w:rsidRPr="004E2392">
        <w:rPr>
          <w:rFonts w:ascii="Arial" w:hAnsi="Arial" w:cs="Arial"/>
          <w:sz w:val="18"/>
          <w:szCs w:val="18"/>
        </w:rPr>
        <w:t xml:space="preserve"> de l’Assemblée parlementaire.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0E" w:rsidRPr="00DC0D37" w:rsidRDefault="008C060E" w:rsidP="00FE6002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DC0D37">
      <w:rPr>
        <w:rStyle w:val="slostrnky"/>
        <w:rFonts w:ascii="Arial" w:hAnsi="Arial" w:cs="Arial"/>
        <w:sz w:val="18"/>
        <w:szCs w:val="18"/>
      </w:rPr>
      <w:fldChar w:fldCharType="begin"/>
    </w:r>
    <w:r w:rsidRPr="00DC0D3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C0D37">
      <w:rPr>
        <w:rStyle w:val="slostrnky"/>
        <w:rFonts w:ascii="Arial" w:hAnsi="Arial" w:cs="Arial"/>
        <w:sz w:val="18"/>
        <w:szCs w:val="18"/>
      </w:rPr>
      <w:fldChar w:fldCharType="separate"/>
    </w:r>
    <w:r w:rsidR="005B4F2F">
      <w:rPr>
        <w:rStyle w:val="slostrnky"/>
        <w:rFonts w:ascii="Arial" w:hAnsi="Arial" w:cs="Arial"/>
        <w:noProof/>
        <w:sz w:val="18"/>
        <w:szCs w:val="18"/>
      </w:rPr>
      <w:t>2</w:t>
    </w:r>
    <w:r w:rsidRPr="00DC0D37">
      <w:rPr>
        <w:rStyle w:val="slostrnky"/>
        <w:rFonts w:ascii="Arial" w:hAnsi="Arial" w:cs="Arial"/>
        <w:sz w:val="18"/>
        <w:szCs w:val="18"/>
      </w:rPr>
      <w:fldChar w:fldCharType="end"/>
    </w:r>
  </w:p>
  <w:p w:rsidR="008C060E" w:rsidRPr="002D4B4F" w:rsidRDefault="008C060E" w:rsidP="00FE6002">
    <w:pPr>
      <w:pStyle w:val="Zhlav"/>
      <w:rPr>
        <w:rFonts w:ascii="Arial" w:hAnsi="Arial"/>
        <w:sz w:val="18"/>
        <w:szCs w:val="18"/>
        <w:lang w:val="en-GB"/>
      </w:rPr>
    </w:pPr>
    <w:r>
      <w:rPr>
        <w:rFonts w:ascii="Arial" w:hAnsi="Arial"/>
        <w:sz w:val="18"/>
        <w:szCs w:val="18"/>
        <w:lang w:val="en-GB"/>
      </w:rPr>
      <w:t>AS/Jur</w:t>
    </w:r>
    <w:r w:rsidRPr="002D4B4F">
      <w:rPr>
        <w:rFonts w:ascii="Arial" w:hAnsi="Arial"/>
        <w:sz w:val="18"/>
        <w:szCs w:val="18"/>
        <w:lang w:val="en-GB"/>
      </w:rPr>
      <w:t xml:space="preserve"> (200</w:t>
    </w:r>
    <w:r>
      <w:rPr>
        <w:rFonts w:ascii="Arial" w:hAnsi="Arial"/>
        <w:sz w:val="18"/>
        <w:szCs w:val="18"/>
        <w:lang w:val="en-GB"/>
      </w:rPr>
      <w:t>9</w:t>
    </w:r>
    <w:r w:rsidRPr="002D4B4F">
      <w:rPr>
        <w:rFonts w:ascii="Arial" w:hAnsi="Arial"/>
        <w:sz w:val="18"/>
        <w:szCs w:val="18"/>
        <w:lang w:val="en-GB"/>
      </w:rPr>
      <w:t xml:space="preserve">) </w:t>
    </w:r>
    <w:r>
      <w:rPr>
        <w:rFonts w:ascii="Arial" w:hAnsi="Arial"/>
        <w:sz w:val="18"/>
        <w:szCs w:val="18"/>
        <w:lang w:val="en-GB"/>
      </w:rPr>
      <w:t>34 rev</w:t>
    </w:r>
  </w:p>
  <w:p w:rsidR="008C060E" w:rsidRDefault="008C06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0E" w:rsidRPr="00DC0D37" w:rsidRDefault="008C060E" w:rsidP="00FE6002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DC0D37">
      <w:rPr>
        <w:rStyle w:val="slostrnky"/>
        <w:rFonts w:ascii="Arial" w:hAnsi="Arial" w:cs="Arial"/>
        <w:sz w:val="18"/>
        <w:szCs w:val="18"/>
      </w:rPr>
      <w:fldChar w:fldCharType="begin"/>
    </w:r>
    <w:r w:rsidRPr="00DC0D3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C0D37">
      <w:rPr>
        <w:rStyle w:val="slostrnky"/>
        <w:rFonts w:ascii="Arial" w:hAnsi="Arial" w:cs="Arial"/>
        <w:sz w:val="18"/>
        <w:szCs w:val="18"/>
      </w:rPr>
      <w:fldChar w:fldCharType="separate"/>
    </w:r>
    <w:r w:rsidR="00BF1D8B">
      <w:rPr>
        <w:rStyle w:val="slostrnky"/>
        <w:rFonts w:ascii="Arial" w:hAnsi="Arial" w:cs="Arial"/>
        <w:noProof/>
        <w:sz w:val="18"/>
        <w:szCs w:val="18"/>
      </w:rPr>
      <w:t>2</w:t>
    </w:r>
    <w:r w:rsidRPr="00DC0D37">
      <w:rPr>
        <w:rStyle w:val="slostrnky"/>
        <w:rFonts w:ascii="Arial" w:hAnsi="Arial" w:cs="Arial"/>
        <w:sz w:val="18"/>
        <w:szCs w:val="18"/>
      </w:rPr>
      <w:fldChar w:fldCharType="end"/>
    </w:r>
  </w:p>
  <w:p w:rsidR="008C060E" w:rsidRPr="00382B26" w:rsidRDefault="008C060E" w:rsidP="0049364E">
    <w:pPr>
      <w:pStyle w:val="Zhlav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7B"/>
    <w:rsid w:val="00042386"/>
    <w:rsid w:val="000A13FE"/>
    <w:rsid w:val="000B3F1B"/>
    <w:rsid w:val="000B6451"/>
    <w:rsid w:val="000F17A6"/>
    <w:rsid w:val="001402D7"/>
    <w:rsid w:val="001D00FA"/>
    <w:rsid w:val="00245746"/>
    <w:rsid w:val="00377E75"/>
    <w:rsid w:val="0049364E"/>
    <w:rsid w:val="00543AA9"/>
    <w:rsid w:val="005556C6"/>
    <w:rsid w:val="00570116"/>
    <w:rsid w:val="00594B2E"/>
    <w:rsid w:val="005A2949"/>
    <w:rsid w:val="005B00DB"/>
    <w:rsid w:val="005B4F2F"/>
    <w:rsid w:val="005B7882"/>
    <w:rsid w:val="005B7A78"/>
    <w:rsid w:val="006067D2"/>
    <w:rsid w:val="006805DB"/>
    <w:rsid w:val="00710423"/>
    <w:rsid w:val="007218CB"/>
    <w:rsid w:val="0077761A"/>
    <w:rsid w:val="007C298B"/>
    <w:rsid w:val="00801B58"/>
    <w:rsid w:val="008161B3"/>
    <w:rsid w:val="008C060E"/>
    <w:rsid w:val="008F196B"/>
    <w:rsid w:val="00901B6F"/>
    <w:rsid w:val="0090366E"/>
    <w:rsid w:val="009246D0"/>
    <w:rsid w:val="009B6CC7"/>
    <w:rsid w:val="00AA655E"/>
    <w:rsid w:val="00AC62FF"/>
    <w:rsid w:val="00B32F0C"/>
    <w:rsid w:val="00B86D6B"/>
    <w:rsid w:val="00BC33F9"/>
    <w:rsid w:val="00BD74EF"/>
    <w:rsid w:val="00BE2390"/>
    <w:rsid w:val="00BE6D72"/>
    <w:rsid w:val="00BF1D8B"/>
    <w:rsid w:val="00CA46DD"/>
    <w:rsid w:val="00D26C78"/>
    <w:rsid w:val="00D72C6C"/>
    <w:rsid w:val="00D96A23"/>
    <w:rsid w:val="00DB283E"/>
    <w:rsid w:val="00DC302B"/>
    <w:rsid w:val="00DE2D36"/>
    <w:rsid w:val="00DE5C02"/>
    <w:rsid w:val="00E62656"/>
    <w:rsid w:val="00E928F4"/>
    <w:rsid w:val="00E9422C"/>
    <w:rsid w:val="00F1694E"/>
    <w:rsid w:val="00FE6002"/>
    <w:rsid w:val="00FE777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8E62709-D0D8-4B76-86A0-9A81CC1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77B"/>
    <w:rPr>
      <w:lang w:val="fr-FR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E777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FE777B"/>
    <w:pPr>
      <w:tabs>
        <w:tab w:val="center" w:pos="4320"/>
        <w:tab w:val="right" w:pos="8640"/>
      </w:tabs>
    </w:pPr>
  </w:style>
  <w:style w:type="character" w:styleId="Hypertextovodkaz">
    <w:name w:val="Hyperlink"/>
    <w:basedOn w:val="Standardnpsmoodstavce"/>
    <w:rsid w:val="00FE777B"/>
    <w:rPr>
      <w:color w:val="0000FF"/>
      <w:u w:val="single"/>
    </w:rPr>
  </w:style>
  <w:style w:type="character" w:styleId="Znakapoznpodarou">
    <w:name w:val="footnote reference"/>
    <w:basedOn w:val="Standardnpsmoodstavce"/>
    <w:semiHidden/>
    <w:rsid w:val="00FE777B"/>
    <w:rPr>
      <w:vertAlign w:val="superscript"/>
    </w:rPr>
  </w:style>
  <w:style w:type="paragraph" w:styleId="Textpoznpodarou">
    <w:name w:val="footnote text"/>
    <w:basedOn w:val="Normln"/>
    <w:semiHidden/>
    <w:rsid w:val="00FE777B"/>
  </w:style>
  <w:style w:type="character" w:styleId="slostrnky">
    <w:name w:val="page number"/>
    <w:basedOn w:val="Standardnpsmoodstavce"/>
    <w:rsid w:val="00FE777B"/>
  </w:style>
  <w:style w:type="paragraph" w:styleId="Normlnweb">
    <w:name w:val="Normal (Web)"/>
    <w:basedOn w:val="Normln"/>
    <w:rsid w:val="00FE777B"/>
    <w:pPr>
      <w:spacing w:before="100" w:beforeAutospacing="1" w:after="100" w:afterAutospacing="1"/>
    </w:pPr>
    <w:rPr>
      <w:rFonts w:ascii="Verdana" w:hAnsi="Verdana"/>
      <w:sz w:val="17"/>
      <w:szCs w:val="17"/>
      <w:lang w:val="en-US"/>
    </w:rPr>
  </w:style>
  <w:style w:type="table" w:styleId="Mkatabulky">
    <w:name w:val="Table Grid"/>
    <w:basedOn w:val="Normlntabulka"/>
    <w:rsid w:val="00FE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mbly.coe.int/Mainf.asp?link=/Documents/AdoptedText/ta09/FRES1646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F087943.dotm</Template>
  <TotalTime>1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curriculum vitae destiné aux candidats à l'élection de juge à la Cour européenne des droits de l'homme </vt:lpstr>
    </vt:vector>
  </TitlesOfParts>
  <Company>Council of Europe</Company>
  <LinksUpToDate>false</LinksUpToDate>
  <CharactersWithSpaces>2496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http://assembly.coe.int/Mainf.asp?link=/Documents/AdoptedText/ta09/FRES1646.htm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curriculum vitae destiné aux candidats à l'élection de juge à la Cour européenne des droits de l'homme</dc:title>
  <dc:subject/>
  <dc:creator>tefifeha</dc:creator>
  <cp:keywords/>
  <dc:description/>
  <cp:lastModifiedBy>KVZ</cp:lastModifiedBy>
  <cp:revision>2</cp:revision>
  <cp:lastPrinted>2009-09-07T14:15:00Z</cp:lastPrinted>
  <dcterms:created xsi:type="dcterms:W3CDTF">2020-07-09T08:11:00Z</dcterms:created>
  <dcterms:modified xsi:type="dcterms:W3CDTF">2020-07-09T08:11:00Z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5012498</vt:i4>
  </property>
  <property fmtid="{D5CDD505-2E9C-101B-9397-08002B2CF9AE}" pid="3" name="_NewReviewCycle">
    <vt:lpwstr/>
  </property>
  <property fmtid="{D5CDD505-2E9C-101B-9397-08002B2CF9AE}" pid="4" name="_EmailSubject">
    <vt:lpwstr>Draft Letter (Election of judge) - Pour vos commentaires  - Merci !</vt:lpwstr>
  </property>
  <property fmtid="{D5CDD505-2E9C-101B-9397-08002B2CF9AE}" pid="5" name="_AuthorEmail">
    <vt:lpwstr>Naouelle.TEFIFEHA@coe.int</vt:lpwstr>
  </property>
  <property fmtid="{D5CDD505-2E9C-101B-9397-08002B2CF9AE}" pid="6" name="_AuthorEmailDisplayName">
    <vt:lpwstr>TEFIFEHA Naouelle</vt:lpwstr>
  </property>
  <property fmtid="{D5CDD505-2E9C-101B-9397-08002B2CF9AE}" pid="7" name="_ReviewingToolsShownOnce">
    <vt:lpwstr/>
  </property>
</Properties>
</file>