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147"/>
        <w:tblW w:w="0" w:type="auto"/>
        <w:tblLook w:val="04A0" w:firstRow="1" w:lastRow="0" w:firstColumn="1" w:lastColumn="0" w:noHBand="0" w:noVBand="1"/>
      </w:tblPr>
      <w:tblGrid>
        <w:gridCol w:w="1475"/>
        <w:gridCol w:w="2575"/>
        <w:gridCol w:w="2398"/>
        <w:gridCol w:w="2614"/>
      </w:tblGrid>
      <w:tr w:rsidR="005C5ED8" w:rsidRPr="00E020AB" w14:paraId="06EB0022" w14:textId="77777777" w:rsidTr="00652BEA">
        <w:tc>
          <w:tcPr>
            <w:tcW w:w="4050" w:type="dxa"/>
            <w:gridSpan w:val="2"/>
            <w:shd w:val="clear" w:color="auto" w:fill="D0CECE" w:themeFill="background2" w:themeFillShade="E6"/>
          </w:tcPr>
          <w:p w14:paraId="35FA1282" w14:textId="77777777" w:rsidR="005C5ED8" w:rsidRPr="00E020AB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Institut: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55A4D998" w14:textId="77777777" w:rsidR="005C5ED8" w:rsidRPr="00E020AB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 xml:space="preserve">Kolikrát aplikováno </w:t>
            </w:r>
          </w:p>
          <w:p w14:paraId="303C8A4A" w14:textId="77777777" w:rsidR="005C5ED8" w:rsidRPr="00E020AB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od 1. 8. 2018 do 31. 7. 2023</w:t>
            </w:r>
          </w:p>
        </w:tc>
        <w:tc>
          <w:tcPr>
            <w:tcW w:w="2614" w:type="dxa"/>
            <w:shd w:val="clear" w:color="auto" w:fill="D0CECE" w:themeFill="background2" w:themeFillShade="E6"/>
          </w:tcPr>
          <w:p w14:paraId="1D920C35" w14:textId="77777777" w:rsidR="005C5ED8" w:rsidRPr="00E020AB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Za jaké TČ (vč. různých souběhů)?</w:t>
            </w:r>
          </w:p>
        </w:tc>
      </w:tr>
      <w:tr w:rsidR="00652BEA" w:rsidRPr="00E020AB" w14:paraId="1215ED0F" w14:textId="77777777" w:rsidTr="00652BEA">
        <w:tc>
          <w:tcPr>
            <w:tcW w:w="1475" w:type="dxa"/>
          </w:tcPr>
          <w:p w14:paraId="0070D8A5" w14:textId="77777777" w:rsidR="00652BEA" w:rsidRPr="00E020AB" w:rsidRDefault="00652BEA" w:rsidP="00652BEA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účinná lítost</w:t>
            </w:r>
          </w:p>
        </w:tc>
        <w:tc>
          <w:tcPr>
            <w:tcW w:w="2575" w:type="dxa"/>
          </w:tcPr>
          <w:p w14:paraId="0433DF94" w14:textId="77777777" w:rsidR="00652BEA" w:rsidRPr="00E020AB" w:rsidRDefault="00652BEA" w:rsidP="00652BEA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33 TZ</w:t>
            </w:r>
          </w:p>
        </w:tc>
        <w:tc>
          <w:tcPr>
            <w:tcW w:w="2398" w:type="dxa"/>
          </w:tcPr>
          <w:p w14:paraId="5514D5A1" w14:textId="756C1AD7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1B5474EA" w14:textId="457E2B60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652BEA" w:rsidRPr="00E020AB" w14:paraId="4F9204E0" w14:textId="77777777" w:rsidTr="00652BEA">
        <w:tc>
          <w:tcPr>
            <w:tcW w:w="1475" w:type="dxa"/>
          </w:tcPr>
          <w:p w14:paraId="6E3406D4" w14:textId="77777777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</w:tcPr>
          <w:p w14:paraId="5CF6DD90" w14:textId="77777777" w:rsidR="00652BEA" w:rsidRPr="00E020AB" w:rsidRDefault="00652BEA" w:rsidP="00652BEA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197 TZ</w:t>
            </w:r>
          </w:p>
        </w:tc>
        <w:tc>
          <w:tcPr>
            <w:tcW w:w="2398" w:type="dxa"/>
          </w:tcPr>
          <w:p w14:paraId="059EC28B" w14:textId="4F4EA48A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369A112F" w14:textId="1452E442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652BEA" w:rsidRPr="00E020AB" w14:paraId="2E48E8EB" w14:textId="77777777" w:rsidTr="00652BEA">
        <w:tc>
          <w:tcPr>
            <w:tcW w:w="1475" w:type="dxa"/>
          </w:tcPr>
          <w:p w14:paraId="2FD1E62F" w14:textId="77777777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</w:tcPr>
          <w:p w14:paraId="227866A1" w14:textId="77777777" w:rsidR="00652BEA" w:rsidRPr="00E020AB" w:rsidRDefault="00652BEA" w:rsidP="00652BEA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242 TZ</w:t>
            </w:r>
          </w:p>
        </w:tc>
        <w:tc>
          <w:tcPr>
            <w:tcW w:w="2398" w:type="dxa"/>
          </w:tcPr>
          <w:p w14:paraId="0005E1E5" w14:textId="170B147B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7CB7B287" w14:textId="4B0B7E69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652BEA" w:rsidRPr="00E020AB" w14:paraId="3B73BD61" w14:textId="77777777" w:rsidTr="00652BEA">
        <w:tc>
          <w:tcPr>
            <w:tcW w:w="1475" w:type="dxa"/>
          </w:tcPr>
          <w:p w14:paraId="3E1C5B29" w14:textId="77777777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</w:tcPr>
          <w:p w14:paraId="60E1FAED" w14:textId="77777777" w:rsidR="00652BEA" w:rsidRPr="00E020AB" w:rsidRDefault="00652BEA" w:rsidP="00652BEA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248a TZ</w:t>
            </w:r>
          </w:p>
        </w:tc>
        <w:tc>
          <w:tcPr>
            <w:tcW w:w="2398" w:type="dxa"/>
          </w:tcPr>
          <w:p w14:paraId="5864376E" w14:textId="1F1D7E10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17AF4EEE" w14:textId="12FD5219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652BEA" w:rsidRPr="00E020AB" w14:paraId="3F12B867" w14:textId="77777777" w:rsidTr="00652BEA">
        <w:tc>
          <w:tcPr>
            <w:tcW w:w="1475" w:type="dxa"/>
          </w:tcPr>
          <w:p w14:paraId="6234FF90" w14:textId="77777777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</w:tcPr>
          <w:p w14:paraId="263D2289" w14:textId="77777777" w:rsidR="00652BEA" w:rsidRPr="00E020AB" w:rsidRDefault="00652BEA" w:rsidP="00652BEA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312b TZ</w:t>
            </w:r>
          </w:p>
        </w:tc>
        <w:tc>
          <w:tcPr>
            <w:tcW w:w="2398" w:type="dxa"/>
          </w:tcPr>
          <w:p w14:paraId="1262B8D7" w14:textId="4979FB50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7059C620" w14:textId="1B43354B" w:rsidR="00652BEA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5C5ED8" w:rsidRPr="00E020AB" w14:paraId="44AAB70C" w14:textId="77777777" w:rsidTr="00652BEA">
        <w:tc>
          <w:tcPr>
            <w:tcW w:w="1475" w:type="dxa"/>
          </w:tcPr>
          <w:p w14:paraId="4C392E25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</w:tcPr>
          <w:p w14:paraId="48AC1C67" w14:textId="77777777" w:rsidR="005C5ED8" w:rsidRPr="00E020AB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362 TZ</w:t>
            </w:r>
          </w:p>
        </w:tc>
        <w:tc>
          <w:tcPr>
            <w:tcW w:w="2398" w:type="dxa"/>
          </w:tcPr>
          <w:p w14:paraId="0DCA88E4" w14:textId="67AAFB2F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2DF254C4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5D6B7498" w14:textId="77777777" w:rsidTr="00652BEA">
        <w:tc>
          <w:tcPr>
            <w:tcW w:w="9062" w:type="dxa"/>
            <w:gridSpan w:val="4"/>
          </w:tcPr>
          <w:p w14:paraId="19A80243" w14:textId="23D636E6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 xml:space="preserve">(vč. procesních ustanovení k zastavení trestního stíhání podle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188 odst. 1 písm. c) TŘ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či zproštění obžaloby dle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226 písm. e) TŘ</w:t>
            </w:r>
            <w:r w:rsidRPr="00E020AB">
              <w:rPr>
                <w:rFonts w:ascii="Garamond" w:hAnsi="Garamond"/>
                <w:sz w:val="22"/>
                <w:szCs w:val="22"/>
              </w:rPr>
              <w:t>, k nimž však nepotřebuji statistiky)</w:t>
            </w:r>
          </w:p>
        </w:tc>
      </w:tr>
      <w:tr w:rsidR="005C5ED8" w:rsidRPr="00E020AB" w14:paraId="7AC623AB" w14:textId="77777777" w:rsidTr="00652BEA">
        <w:tc>
          <w:tcPr>
            <w:tcW w:w="9062" w:type="dxa"/>
            <w:gridSpan w:val="4"/>
          </w:tcPr>
          <w:p w14:paraId="7E64C428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30A34F76" w14:textId="77777777" w:rsidTr="00652BEA">
        <w:tc>
          <w:tcPr>
            <w:tcW w:w="4050" w:type="dxa"/>
            <w:gridSpan w:val="2"/>
          </w:tcPr>
          <w:p w14:paraId="1E53621E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zánik trestnosti přípravy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20 odst. 3 TZ</w:t>
            </w:r>
          </w:p>
        </w:tc>
        <w:tc>
          <w:tcPr>
            <w:tcW w:w="2398" w:type="dxa"/>
          </w:tcPr>
          <w:p w14:paraId="7FE7CA46" w14:textId="25733316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7A47D42A" w14:textId="0A728362" w:rsidR="005C5ED8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5C5ED8" w:rsidRPr="00E020AB" w14:paraId="47ACF83D" w14:textId="77777777" w:rsidTr="00652BEA">
        <w:tc>
          <w:tcPr>
            <w:tcW w:w="4050" w:type="dxa"/>
            <w:gridSpan w:val="2"/>
          </w:tcPr>
          <w:p w14:paraId="042C339E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zánik trestnosti pokusu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21 odst. 3 TZ</w:t>
            </w:r>
          </w:p>
        </w:tc>
        <w:tc>
          <w:tcPr>
            <w:tcW w:w="2398" w:type="dxa"/>
          </w:tcPr>
          <w:p w14:paraId="2EC4EE65" w14:textId="4F7B93E1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53FA62CB" w14:textId="62A2ECE5" w:rsidR="005C5ED8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5C5ED8" w:rsidRPr="00E020AB" w14:paraId="04E0FA90" w14:textId="77777777" w:rsidTr="00652BEA">
        <w:tc>
          <w:tcPr>
            <w:tcW w:w="4050" w:type="dxa"/>
            <w:gridSpan w:val="2"/>
          </w:tcPr>
          <w:p w14:paraId="51BC049D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zánik trestnosti účastenství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24 odst. 3 TZ</w:t>
            </w:r>
          </w:p>
        </w:tc>
        <w:tc>
          <w:tcPr>
            <w:tcW w:w="2398" w:type="dxa"/>
          </w:tcPr>
          <w:p w14:paraId="3509EDAD" w14:textId="52E5041E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58EFDC3D" w14:textId="5E9BA8C7" w:rsidR="005C5ED8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nelze vyhledat</w:t>
            </w:r>
          </w:p>
        </w:tc>
      </w:tr>
      <w:tr w:rsidR="005C5ED8" w:rsidRPr="00E020AB" w14:paraId="7FF7B0B5" w14:textId="77777777" w:rsidTr="00652BEA">
        <w:tc>
          <w:tcPr>
            <w:tcW w:w="9062" w:type="dxa"/>
            <w:gridSpan w:val="4"/>
          </w:tcPr>
          <w:p w14:paraId="45F91717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 xml:space="preserve">(vč. procesních ustanovení k zastavení trestního stíhání podle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 xml:space="preserve">§ 188 odst. 1 písm. c) TŘ, </w:t>
            </w:r>
            <w:r w:rsidRPr="00E020AB">
              <w:rPr>
                <w:rFonts w:ascii="Garamond" w:hAnsi="Garamond"/>
                <w:sz w:val="22"/>
                <w:szCs w:val="22"/>
              </w:rPr>
              <w:t>k nimž však nepotřebuji statistiky)</w:t>
            </w:r>
          </w:p>
        </w:tc>
      </w:tr>
      <w:tr w:rsidR="005C5ED8" w:rsidRPr="00E020AB" w14:paraId="12F34553" w14:textId="77777777" w:rsidTr="00652BEA">
        <w:tc>
          <w:tcPr>
            <w:tcW w:w="9062" w:type="dxa"/>
            <w:gridSpan w:val="4"/>
          </w:tcPr>
          <w:p w14:paraId="5C430A69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2DC1271D" w14:textId="77777777" w:rsidTr="00652BEA">
        <w:tc>
          <w:tcPr>
            <w:tcW w:w="4050" w:type="dxa"/>
            <w:gridSpan w:val="2"/>
          </w:tcPr>
          <w:p w14:paraId="19B73934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upuštění od potrestání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46 TZ</w:t>
            </w:r>
          </w:p>
        </w:tc>
        <w:tc>
          <w:tcPr>
            <w:tcW w:w="2398" w:type="dxa"/>
          </w:tcPr>
          <w:p w14:paraId="251A2E46" w14:textId="36DBC386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786DF79C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7EBDB21F" w14:textId="77777777" w:rsidTr="00652BEA">
        <w:tc>
          <w:tcPr>
            <w:tcW w:w="4050" w:type="dxa"/>
            <w:gridSpan w:val="2"/>
          </w:tcPr>
          <w:p w14:paraId="66065EB9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podmíněné upuštění od potrestání s dohledem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48 TZ</w:t>
            </w:r>
          </w:p>
        </w:tc>
        <w:tc>
          <w:tcPr>
            <w:tcW w:w="2398" w:type="dxa"/>
          </w:tcPr>
          <w:p w14:paraId="1D6CBB39" w14:textId="27E8B03E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6F572F47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6C495B02" w14:textId="77777777" w:rsidTr="00652BEA">
        <w:tc>
          <w:tcPr>
            <w:tcW w:w="9062" w:type="dxa"/>
            <w:gridSpan w:val="4"/>
          </w:tcPr>
          <w:p w14:paraId="4E674EDD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2B397E39" w14:textId="77777777" w:rsidTr="00652BEA">
        <w:tc>
          <w:tcPr>
            <w:tcW w:w="4050" w:type="dxa"/>
            <w:gridSpan w:val="2"/>
          </w:tcPr>
          <w:p w14:paraId="55355D0D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podmíněné propuštění z VTOS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88 TZ</w:t>
            </w:r>
          </w:p>
        </w:tc>
        <w:tc>
          <w:tcPr>
            <w:tcW w:w="2398" w:type="dxa"/>
          </w:tcPr>
          <w:p w14:paraId="7B3FA957" w14:textId="24BDF5B8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545064D7" w14:textId="60E23864" w:rsidR="005C5ED8" w:rsidRPr="00E020AB" w:rsidRDefault="00652BEA" w:rsidP="00652B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zdejší soud není příslušným</w:t>
            </w:r>
          </w:p>
        </w:tc>
      </w:tr>
      <w:tr w:rsidR="005C5ED8" w:rsidRPr="00E020AB" w14:paraId="00D54676" w14:textId="77777777" w:rsidTr="00652BEA">
        <w:tc>
          <w:tcPr>
            <w:tcW w:w="9062" w:type="dxa"/>
            <w:gridSpan w:val="4"/>
          </w:tcPr>
          <w:p w14:paraId="57AC1CAF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 xml:space="preserve">(vč. procesních ustanovení k rozhodnutí podle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 xml:space="preserve">§ 331-§ 333 TŘ, </w:t>
            </w:r>
            <w:r w:rsidRPr="00E020AB">
              <w:rPr>
                <w:rFonts w:ascii="Garamond" w:hAnsi="Garamond"/>
                <w:sz w:val="22"/>
                <w:szCs w:val="22"/>
              </w:rPr>
              <w:t>k nimž však nepotřebuji statistiky)</w:t>
            </w:r>
          </w:p>
        </w:tc>
      </w:tr>
      <w:tr w:rsidR="005C5ED8" w:rsidRPr="00E020AB" w14:paraId="4D057AD3" w14:textId="77777777" w:rsidTr="00652BEA">
        <w:tc>
          <w:tcPr>
            <w:tcW w:w="9062" w:type="dxa"/>
            <w:gridSpan w:val="4"/>
          </w:tcPr>
          <w:p w14:paraId="10FCCB07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22FBCA4C" w14:textId="77777777" w:rsidTr="00652BEA">
        <w:tc>
          <w:tcPr>
            <w:tcW w:w="4050" w:type="dxa"/>
            <w:gridSpan w:val="2"/>
          </w:tcPr>
          <w:p w14:paraId="6645C73B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narovnání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309 TŘ</w:t>
            </w:r>
          </w:p>
        </w:tc>
        <w:tc>
          <w:tcPr>
            <w:tcW w:w="2398" w:type="dxa"/>
          </w:tcPr>
          <w:p w14:paraId="1DF90B09" w14:textId="26885A5A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14" w:type="dxa"/>
          </w:tcPr>
          <w:p w14:paraId="7629219F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4E8839BD" w14:textId="77777777" w:rsidTr="00652BEA">
        <w:tc>
          <w:tcPr>
            <w:tcW w:w="4050" w:type="dxa"/>
            <w:gridSpan w:val="2"/>
          </w:tcPr>
          <w:p w14:paraId="308C9110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podmíněné zastavení trestního stíhání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A5E948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307 TŘ</w:t>
            </w:r>
          </w:p>
        </w:tc>
        <w:tc>
          <w:tcPr>
            <w:tcW w:w="2398" w:type="dxa"/>
          </w:tcPr>
          <w:p w14:paraId="46F33A29" w14:textId="16EF729B" w:rsidR="005C5ED8" w:rsidRPr="00E020AB" w:rsidRDefault="00A03942" w:rsidP="00A0394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28 + 30 osob</w:t>
            </w:r>
          </w:p>
        </w:tc>
        <w:tc>
          <w:tcPr>
            <w:tcW w:w="2614" w:type="dxa"/>
          </w:tcPr>
          <w:p w14:paraId="7C0B09E9" w14:textId="0BFD18AF" w:rsidR="005C5ED8" w:rsidRPr="00E020AB" w:rsidRDefault="00A03942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Přečin ublížení na zdraví z nedbalosti dle § 148 odst. 1 TZ, přečin výtržnictví dle § 358 odst. 1 TZ, přečin poškození cizí věci dle § 228 odst. TZ</w:t>
            </w:r>
          </w:p>
        </w:tc>
      </w:tr>
      <w:tr w:rsidR="005C5ED8" w:rsidRPr="00E020AB" w14:paraId="01B27780" w14:textId="77777777" w:rsidTr="00652BEA">
        <w:tc>
          <w:tcPr>
            <w:tcW w:w="9062" w:type="dxa"/>
            <w:gridSpan w:val="4"/>
          </w:tcPr>
          <w:p w14:paraId="5B1BD882" w14:textId="77777777" w:rsidR="005C5ED8" w:rsidRPr="00E020AB" w:rsidRDefault="005C5ED8" w:rsidP="008635C2">
            <w:pPr>
              <w:jc w:val="both"/>
              <w:rPr>
                <w:rFonts w:ascii="Garamond" w:eastAsia="Times New Roman" w:hAnsi="Garamond" w:cs="Arial"/>
                <w:b/>
                <w:bCs/>
                <w:color w:val="FF84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 xml:space="preserve">(vč. procesních ustanovení k rozhodnutí podle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223a TŘ</w:t>
            </w:r>
            <w:r w:rsidRPr="00E020AB">
              <w:rPr>
                <w:rFonts w:ascii="Garamond" w:hAnsi="Garamond"/>
                <w:sz w:val="22"/>
                <w:szCs w:val="22"/>
              </w:rPr>
              <w:t>, k nimž však nepotřebuji statistiky)</w:t>
            </w:r>
          </w:p>
          <w:p w14:paraId="564DCCB1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31FC7382" w14:textId="77777777" w:rsidTr="00652BEA">
        <w:tc>
          <w:tcPr>
            <w:tcW w:w="4050" w:type="dxa"/>
            <w:gridSpan w:val="2"/>
          </w:tcPr>
          <w:p w14:paraId="369F0AC5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8" w:type="dxa"/>
          </w:tcPr>
          <w:p w14:paraId="0E6CF3ED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4D672BD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E020AB" w14:paraId="08AFCBE1" w14:textId="77777777" w:rsidTr="00652BEA">
        <w:tc>
          <w:tcPr>
            <w:tcW w:w="4050" w:type="dxa"/>
            <w:gridSpan w:val="2"/>
          </w:tcPr>
          <w:p w14:paraId="3CE81A91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b/>
                <w:bCs/>
                <w:sz w:val="22"/>
                <w:szCs w:val="22"/>
              </w:rPr>
              <w:t>zahlazení odsouzení</w:t>
            </w:r>
            <w:r w:rsidRPr="00E020AB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E020AB">
              <w:rPr>
                <w:rFonts w:ascii="Garamond" w:hAnsi="Garamond"/>
                <w:i/>
                <w:iCs/>
                <w:sz w:val="22"/>
                <w:szCs w:val="22"/>
              </w:rPr>
              <w:t>§ 105 TZ</w:t>
            </w:r>
          </w:p>
        </w:tc>
        <w:tc>
          <w:tcPr>
            <w:tcW w:w="2398" w:type="dxa"/>
          </w:tcPr>
          <w:p w14:paraId="2F500C6F" w14:textId="252B5191" w:rsidR="005C5ED8" w:rsidRPr="00E020AB" w:rsidRDefault="00652BEA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020AB">
              <w:rPr>
                <w:rFonts w:ascii="Garamond" w:hAnsi="Garamond"/>
                <w:sz w:val="22"/>
                <w:szCs w:val="22"/>
              </w:rPr>
              <w:t>94</w:t>
            </w:r>
          </w:p>
        </w:tc>
        <w:tc>
          <w:tcPr>
            <w:tcW w:w="2614" w:type="dxa"/>
          </w:tcPr>
          <w:p w14:paraId="2CF9DD69" w14:textId="77777777" w:rsidR="005C5ED8" w:rsidRPr="00E020AB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EF1A374" w14:textId="37FB9DA1" w:rsidR="001B2832" w:rsidRPr="00E020AB" w:rsidRDefault="005C5ED8">
      <w:pPr>
        <w:rPr>
          <w:rFonts w:ascii="Garamond" w:hAnsi="Garamond"/>
          <w:b/>
          <w:bCs/>
          <w:sz w:val="22"/>
          <w:szCs w:val="22"/>
          <w:u w:val="single"/>
        </w:rPr>
      </w:pPr>
      <w:r w:rsidRPr="00E020AB">
        <w:rPr>
          <w:rFonts w:ascii="Garamond" w:hAnsi="Garamond"/>
          <w:b/>
          <w:bCs/>
          <w:sz w:val="22"/>
          <w:szCs w:val="22"/>
          <w:u w:val="single"/>
        </w:rPr>
        <w:t>Tabulka č. 1:</w:t>
      </w:r>
    </w:p>
    <w:sectPr w:rsidR="001B2832" w:rsidRPr="00E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_a_dost o informace - ta 2023/09/15 11:48:52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5C5ED8"/>
    <w:rsid w:val="0013238B"/>
    <w:rsid w:val="001B2832"/>
    <w:rsid w:val="004945F5"/>
    <w:rsid w:val="005621F6"/>
    <w:rsid w:val="005C5ED8"/>
    <w:rsid w:val="00652BEA"/>
    <w:rsid w:val="0071293A"/>
    <w:rsid w:val="00745ABC"/>
    <w:rsid w:val="00A03942"/>
    <w:rsid w:val="00E020AB"/>
    <w:rsid w:val="00EC112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EC6"/>
  <w15:chartTrackingRefBased/>
  <w15:docId w15:val="{F62AB1C2-2311-7041-8E03-93EDF44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Vymazalová</dc:creator>
  <cp:keywords/>
  <dc:description/>
  <cp:lastModifiedBy>Gracliková Martina</cp:lastModifiedBy>
  <cp:revision>4</cp:revision>
  <dcterms:created xsi:type="dcterms:W3CDTF">2023-09-15T12:14:00Z</dcterms:created>
  <dcterms:modified xsi:type="dcterms:W3CDTF">2023-09-15T12:49:00Z</dcterms:modified>
</cp:coreProperties>
</file>