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D8" w:rsidRDefault="00676ED8" w:rsidP="00676ED8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676ED8" w:rsidTr="00676ED8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8" w:rsidRPr="00676ED8" w:rsidRDefault="00676ED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OKRESNÍ SOUD V TACHOVĚ</w:t>
            </w:r>
          </w:p>
          <w:p w:rsidR="00676ED8" w:rsidRPr="00676ED8" w:rsidRDefault="00676ED8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sz w:val="24"/>
                <w:szCs w:val="24"/>
              </w:rPr>
              <w:t>náměstí Republiky 71, 347 30 Tachov</w:t>
            </w:r>
          </w:p>
        </w:tc>
      </w:tr>
    </w:tbl>
    <w:p w:rsidR="00676ED8" w:rsidRP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podatelna@osoud.tch.justice.cz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, IDDS: h6nabrx</w:t>
      </w:r>
    </w:p>
    <w:p w:rsidR="00676ED8" w:rsidRDefault="00676ED8" w:rsidP="00676ED8">
      <w:pPr>
        <w:rPr>
          <w:rFonts w:ascii="Garamond" w:hAnsi="Garamond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76ED8" w:rsidTr="00676ED8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ED8" w:rsidRPr="00676ED8" w:rsidRDefault="00676E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128/2020</w:t>
            </w:r>
            <w:bookmarkEnd w:id="0"/>
          </w:p>
          <w:p w:rsidR="00676ED8" w:rsidRDefault="00676E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676ED8" w:rsidRDefault="00676E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676ED8" w:rsidRPr="00676ED8" w:rsidRDefault="00676ED8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16. 5.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ED8" w:rsidRPr="00676ED8" w:rsidRDefault="00676ED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676ED8" w:rsidRPr="00676ED8" w:rsidRDefault="00676ED8" w:rsidP="00676ED8">
      <w:pPr>
        <w:rPr>
          <w:rFonts w:ascii="Garamond" w:hAnsi="Garamond"/>
          <w:b/>
          <w:bCs/>
          <w:sz w:val="24"/>
          <w:szCs w:val="24"/>
        </w:rPr>
      </w:pPr>
    </w:p>
    <w:p w:rsidR="00676ED8" w:rsidRDefault="00676ED8" w:rsidP="00676ED8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</w:t>
      </w:r>
    </w:p>
    <w:p w:rsidR="00676ED8" w:rsidRDefault="00676ED8" w:rsidP="00676ED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dle zákona č. 106/1999 Sb.</w:t>
      </w:r>
    </w:p>
    <w:p w:rsidR="00676ED8" w:rsidRDefault="00676ED8" w:rsidP="00676ED8">
      <w:pPr>
        <w:rPr>
          <w:rFonts w:ascii="Garamond" w:hAnsi="Garamond"/>
          <w:sz w:val="24"/>
          <w:szCs w:val="24"/>
          <w:lang w:eastAsia="cs-CZ"/>
        </w:rPr>
      </w:pPr>
    </w:p>
    <w:p w:rsidR="00676ED8" w:rsidRDefault="00676ED8" w:rsidP="00676ED8">
      <w:pPr>
        <w:rPr>
          <w:rFonts w:ascii="Garamond" w:hAnsi="Garamond"/>
          <w:sz w:val="24"/>
          <w:szCs w:val="24"/>
        </w:rPr>
      </w:pP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Vážený pane, </w:t>
      </w:r>
    </w:p>
    <w:p w:rsidR="00676ED8" w:rsidRDefault="00676ED8" w:rsidP="00676ED8">
      <w:pPr>
        <w:pStyle w:val="Zkladntext"/>
        <w:rPr>
          <w:rFonts w:ascii="Garamond" w:hAnsi="Garamond"/>
        </w:rPr>
      </w:pPr>
    </w:p>
    <w:p w:rsidR="00676ED8" w:rsidRDefault="00676ED8" w:rsidP="00676ED8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o informace ze dne 10. 10. 2020 Vám v příloze zasílám rozhodnutí předsedkyně soudu ze dne 15. 5. 2023. </w:t>
      </w:r>
    </w:p>
    <w:p w:rsidR="00676ED8" w:rsidRDefault="00676ED8" w:rsidP="00676ED8">
      <w:pPr>
        <w:rPr>
          <w:rFonts w:ascii="Garamond" w:hAnsi="Garamond"/>
          <w:sz w:val="24"/>
          <w:szCs w:val="24"/>
        </w:rPr>
      </w:pP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676ED8" w:rsidRDefault="00676ED8" w:rsidP="00676ED8">
      <w:pPr>
        <w:rPr>
          <w:rFonts w:ascii="Garamond" w:hAnsi="Garamond"/>
          <w:sz w:val="24"/>
          <w:szCs w:val="24"/>
        </w:rPr>
      </w:pPr>
    </w:p>
    <w:p w:rsidR="00676ED8" w:rsidRDefault="00676ED8" w:rsidP="00676ED8">
      <w:pPr>
        <w:rPr>
          <w:rFonts w:ascii="Garamond" w:hAnsi="Garamond"/>
          <w:sz w:val="24"/>
          <w:szCs w:val="24"/>
        </w:rPr>
      </w:pP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+ 420 377 867 615</w:t>
      </w:r>
    </w:p>
    <w:p w:rsidR="00676ED8" w:rsidRDefault="00676ED8" w:rsidP="00676E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0F5B68" w:rsidRDefault="000F5B68"/>
    <w:sectPr w:rsidR="000F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D8"/>
    <w:rsid w:val="000F5B68"/>
    <w:rsid w:val="006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76ED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6ED8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6ED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676ED8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6ED8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6ED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2023-05-18T07:24:00Z</dcterms:created>
  <dcterms:modified xsi:type="dcterms:W3CDTF">2023-05-18T07:25:00Z</dcterms:modified>
</cp:coreProperties>
</file>